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between w:space="0" w:sz="0" w:val="nil"/>
        </w:pBdr>
        <w:spacing w:line="240" w:lineRule="auto"/>
        <w:ind w:left="0" w:hanging="2"/>
        <w:jc w:val="both"/>
        <w:rPr>
          <w:rFonts w:ascii="Calibri" w:cs="Calibri" w:eastAsia="Calibri" w:hAnsi="Calibri"/>
          <w:b w:val="1"/>
        </w:rPr>
      </w:pPr>
      <w:r w:rsidDel="00000000" w:rsidR="00000000" w:rsidRPr="00000000">
        <w:rPr>
          <w:rFonts w:ascii="Calibri" w:cs="Calibri" w:eastAsia="Calibri" w:hAnsi="Calibri"/>
          <w:b w:val="1"/>
          <w:rtl w:val="0"/>
        </w:rPr>
        <w:t xml:space="preserve">Allegato 4)</w:t>
      </w:r>
    </w:p>
    <w:p w:rsidR="00000000" w:rsidDel="00000000" w:rsidP="00000000" w:rsidRDefault="00000000" w:rsidRPr="00000000" w14:paraId="00000002">
      <w:pPr>
        <w:pBdr>
          <w:between w:space="0" w:sz="0" w:val="nil"/>
        </w:pBdr>
        <w:spacing w:line="240" w:lineRule="auto"/>
        <w:ind w:left="0" w:hanging="2"/>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03">
      <w:pPr>
        <w:pBdr>
          <w:between w:space="0" w:sz="0" w:val="nil"/>
        </w:pBdr>
        <w:spacing w:line="240" w:lineRule="auto"/>
        <w:ind w:left="0" w:hanging="2"/>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SCHEMA ULTERIORI DICHIARAZIONI AMMINISTRATIVE</w:t>
      </w:r>
    </w:p>
    <w:p w:rsidR="00000000" w:rsidDel="00000000" w:rsidP="00000000" w:rsidRDefault="00000000" w:rsidRPr="00000000" w14:paraId="00000004">
      <w:pPr>
        <w:pBdr>
          <w:between w:space="0" w:sz="0" w:val="nil"/>
        </w:pBdr>
        <w:spacing w:line="240" w:lineRule="auto"/>
        <w:ind w:left="0" w:hanging="2"/>
        <w:jc w:val="both"/>
        <w:rPr>
          <w:rFonts w:ascii="Arial" w:cs="Arial" w:eastAsia="Arial" w:hAnsi="Arial"/>
          <w:sz w:val="22"/>
          <w:szCs w:val="22"/>
        </w:rPr>
      </w:pPr>
      <w:r w:rsidDel="00000000" w:rsidR="00000000" w:rsidRPr="00000000">
        <w:rPr>
          <w:rtl w:val="0"/>
        </w:rPr>
      </w:r>
    </w:p>
    <w:tbl>
      <w:tblPr>
        <w:tblStyle w:val="Table1"/>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747"/>
        <w:tblGridChange w:id="0">
          <w:tblGrid>
            <w:gridCol w:w="9747"/>
          </w:tblGrid>
        </w:tblGridChange>
      </w:tblGrid>
      <w:tr>
        <w:trPr>
          <w:cantSplit w:val="0"/>
          <w:trHeight w:val="1188" w:hRule="atLeast"/>
          <w:tblHeader w:val="0"/>
        </w:trPr>
        <w:tc>
          <w:tcPr/>
          <w:p w:rsidR="00000000" w:rsidDel="00000000" w:rsidP="00000000" w:rsidRDefault="00000000" w:rsidRPr="00000000" w14:paraId="00000005">
            <w:pPr>
              <w:pBdr>
                <w:top w:color="000000" w:space="0" w:sz="0" w:val="none"/>
                <w:left w:color="000000" w:space="0" w:sz="0" w:val="none"/>
                <w:bottom w:color="000000" w:space="0" w:sz="0" w:val="none"/>
                <w:right w:color="000000" w:space="0" w:sz="0" w:val="none"/>
              </w:pBdr>
              <w:spacing w:line="240" w:lineRule="auto"/>
              <w:ind w:left="0" w:hanging="2"/>
              <w:jc w:val="both"/>
              <w:rPr>
                <w:rFonts w:ascii="Arial" w:cs="Arial" w:eastAsia="Arial" w:hAnsi="Arial"/>
                <w:color w:val="000000"/>
                <w:highlight w:val="yellow"/>
                <w:vertAlign w:val="baseline"/>
              </w:rPr>
            </w:pPr>
            <w:r w:rsidDel="00000000" w:rsidR="00000000" w:rsidRPr="00000000">
              <w:rPr>
                <w:rFonts w:ascii="Arial" w:cs="Arial" w:eastAsia="Arial" w:hAnsi="Arial"/>
                <w:b w:val="1"/>
                <w:color w:val="000000"/>
                <w:sz w:val="20"/>
                <w:szCs w:val="20"/>
                <w:vertAlign w:val="baseline"/>
                <w:rtl w:val="0"/>
              </w:rPr>
              <w:t xml:space="preserve">Oggetto: </w:t>
            </w:r>
            <w:r w:rsidDel="00000000" w:rsidR="00000000" w:rsidRPr="00000000">
              <w:rPr>
                <w:rFonts w:ascii="Arial" w:cs="Arial" w:eastAsia="Arial" w:hAnsi="Arial"/>
                <w:b w:val="1"/>
                <w:color w:val="000000"/>
                <w:sz w:val="20"/>
                <w:szCs w:val="20"/>
                <w:highlight w:val="yellow"/>
                <w:rtl w:val="0"/>
              </w:rPr>
              <w:t xml:space="preserve">_______________________________________________</w:t>
            </w:r>
            <w:r w:rsidDel="00000000" w:rsidR="00000000" w:rsidRPr="00000000">
              <w:rPr>
                <w:rtl w:val="0"/>
              </w:rPr>
            </w:r>
          </w:p>
          <w:p w:rsidR="00000000" w:rsidDel="00000000" w:rsidP="00000000" w:rsidRDefault="00000000" w:rsidRPr="00000000" w14:paraId="00000006">
            <w:pPr>
              <w:pBdr>
                <w:top w:color="000000" w:space="0" w:sz="0" w:val="none"/>
                <w:left w:color="000000" w:space="0" w:sz="0" w:val="none"/>
                <w:bottom w:color="000000" w:space="0" w:sz="0" w:val="none"/>
                <w:right w:color="000000" w:space="0" w:sz="0" w:val="none"/>
              </w:pBdr>
              <w:spacing w:line="240" w:lineRule="auto"/>
              <w:ind w:left="0" w:firstLine="0"/>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007">
            <w:pPr>
              <w:pBdr>
                <w:top w:color="000000" w:space="0" w:sz="0" w:val="none"/>
                <w:left w:color="000000" w:space="0" w:sz="0" w:val="none"/>
                <w:bottom w:color="000000" w:space="0" w:sz="0" w:val="none"/>
                <w:right w:color="000000" w:space="0" w:sz="0" w:val="none"/>
              </w:pBdr>
              <w:spacing w:line="240" w:lineRule="auto"/>
              <w:ind w:left="0" w:firstLine="0"/>
              <w:jc w:val="both"/>
              <w:rPr>
                <w:rFonts w:ascii="Arial" w:cs="Arial" w:eastAsia="Arial" w:hAnsi="Arial"/>
                <w:color w:val="000000"/>
                <w:vertAlign w:val="baseline"/>
              </w:rPr>
            </w:pPr>
            <w:r w:rsidDel="00000000" w:rsidR="00000000" w:rsidRPr="00000000">
              <w:rPr>
                <w:rFonts w:ascii="Arial" w:cs="Arial" w:eastAsia="Arial" w:hAnsi="Arial"/>
                <w:b w:val="1"/>
                <w:color w:val="000000"/>
                <w:sz w:val="20"/>
                <w:szCs w:val="20"/>
                <w:vertAlign w:val="baseline"/>
                <w:rtl w:val="0"/>
              </w:rPr>
              <w:t xml:space="preserve">Procedura: Affidamento diretto ai sensi dell’art. 50 comma 1 lettera b) del D.Lgs. n. 36/2023 tramite l’utilizzo del sistema MePa di Consip con Trattativa Diretta (TD).</w:t>
            </w:r>
            <w:r w:rsidDel="00000000" w:rsidR="00000000" w:rsidRPr="00000000">
              <w:rPr>
                <w:rtl w:val="0"/>
              </w:rPr>
            </w:r>
          </w:p>
          <w:p w:rsidR="00000000" w:rsidDel="00000000" w:rsidP="00000000" w:rsidRDefault="00000000" w:rsidRPr="00000000" w14:paraId="00000008">
            <w:pPr>
              <w:pBdr>
                <w:top w:color="000000" w:space="0" w:sz="0" w:val="none"/>
                <w:left w:color="000000" w:space="0" w:sz="0" w:val="none"/>
                <w:bottom w:color="000000" w:space="0" w:sz="0" w:val="none"/>
                <w:right w:color="000000" w:space="0" w:sz="0" w:val="none"/>
              </w:pBdr>
              <w:spacing w:line="240" w:lineRule="auto"/>
              <w:ind w:left="0" w:firstLine="0"/>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009">
            <w:pPr>
              <w:pBdr>
                <w:top w:color="000000" w:space="0" w:sz="0" w:val="none"/>
                <w:left w:color="000000" w:space="0" w:sz="0" w:val="none"/>
                <w:bottom w:color="000000" w:space="0" w:sz="0" w:val="none"/>
                <w:right w:color="000000" w:space="0" w:sz="0" w:val="none"/>
              </w:pBdr>
              <w:spacing w:line="240" w:lineRule="auto"/>
              <w:ind w:left="0" w:firstLine="0"/>
              <w:jc w:val="both"/>
              <w:rPr>
                <w:rFonts w:ascii="Arial" w:cs="Arial" w:eastAsia="Arial" w:hAnsi="Arial"/>
                <w:color w:val="000000"/>
                <w:highlight w:val="yellow"/>
                <w:vertAlign w:val="baseline"/>
              </w:rPr>
            </w:pPr>
            <w:r w:rsidDel="00000000" w:rsidR="00000000" w:rsidRPr="00000000">
              <w:rPr>
                <w:rFonts w:ascii="Arial" w:cs="Arial" w:eastAsia="Arial" w:hAnsi="Arial"/>
                <w:b w:val="1"/>
                <w:color w:val="000000"/>
                <w:sz w:val="20"/>
                <w:szCs w:val="20"/>
                <w:vertAlign w:val="baseline"/>
                <w:rtl w:val="0"/>
              </w:rPr>
              <w:t xml:space="preserve">Importo di gara: </w:t>
            </w:r>
            <w:r w:rsidDel="00000000" w:rsidR="00000000" w:rsidRPr="00000000">
              <w:rPr>
                <w:rFonts w:ascii="Arial" w:cs="Arial" w:eastAsia="Arial" w:hAnsi="Arial"/>
                <w:b w:val="1"/>
                <w:color w:val="000000"/>
                <w:sz w:val="20"/>
                <w:szCs w:val="20"/>
                <w:highlight w:val="yellow"/>
                <w:rtl w:val="0"/>
              </w:rPr>
              <w:t xml:space="preserve">____________________________________</w:t>
            </w:r>
            <w:r w:rsidDel="00000000" w:rsidR="00000000" w:rsidRPr="00000000">
              <w:rPr>
                <w:rtl w:val="0"/>
              </w:rPr>
            </w:r>
          </w:p>
          <w:p w:rsidR="00000000" w:rsidDel="00000000" w:rsidP="00000000" w:rsidRDefault="00000000" w:rsidRPr="00000000" w14:paraId="0000000A">
            <w:pPr>
              <w:pBdr>
                <w:top w:color="000000" w:space="0" w:sz="0" w:val="none"/>
                <w:left w:color="000000" w:space="0" w:sz="0" w:val="none"/>
                <w:bottom w:color="000000" w:space="0" w:sz="0" w:val="none"/>
                <w:right w:color="000000" w:space="0" w:sz="0" w:val="none"/>
              </w:pBdr>
              <w:spacing w:line="240" w:lineRule="auto"/>
              <w:ind w:left="0" w:hanging="2"/>
              <w:jc w:val="both"/>
              <w:rPr>
                <w:rFonts w:ascii="Arial" w:cs="Arial" w:eastAsia="Arial" w:hAnsi="Arial"/>
                <w:color w:val="000000"/>
                <w:highlight w:val="yellow"/>
                <w:vertAlign w:val="baseline"/>
              </w:rPr>
            </w:pPr>
            <w:r w:rsidDel="00000000" w:rsidR="00000000" w:rsidRPr="00000000">
              <w:rPr>
                <w:rFonts w:ascii="Arial" w:cs="Arial" w:eastAsia="Arial" w:hAnsi="Arial"/>
                <w:b w:val="1"/>
                <w:color w:val="000000"/>
                <w:sz w:val="20"/>
                <w:szCs w:val="20"/>
                <w:vertAlign w:val="baseline"/>
                <w:rtl w:val="0"/>
              </w:rPr>
              <w:t xml:space="preserve">CIG: </w:t>
            </w:r>
            <w:r w:rsidDel="00000000" w:rsidR="00000000" w:rsidRPr="00000000">
              <w:rPr>
                <w:rFonts w:ascii="Arial" w:cs="Arial" w:eastAsia="Arial" w:hAnsi="Arial"/>
                <w:b w:val="1"/>
                <w:color w:val="000000"/>
                <w:sz w:val="20"/>
                <w:szCs w:val="20"/>
                <w:highlight w:val="yellow"/>
                <w:rtl w:val="0"/>
              </w:rPr>
              <w:t xml:space="preserve">_____________________________</w:t>
            </w:r>
            <w:r w:rsidDel="00000000" w:rsidR="00000000" w:rsidRPr="00000000">
              <w:rPr>
                <w:rtl w:val="0"/>
              </w:rPr>
            </w:r>
          </w:p>
          <w:p w:rsidR="00000000" w:rsidDel="00000000" w:rsidP="00000000" w:rsidRDefault="00000000" w:rsidRPr="00000000" w14:paraId="0000000B">
            <w:pPr>
              <w:pBdr>
                <w:between w:space="0" w:sz="0" w:val="nil"/>
              </w:pBdr>
              <w:spacing w:line="240" w:lineRule="auto"/>
              <w:ind w:left="0" w:hanging="2"/>
              <w:jc w:val="both"/>
              <w:rPr>
                <w:rFonts w:ascii="Calibri" w:cs="Calibri" w:eastAsia="Calibri" w:hAnsi="Calibri"/>
                <w:b w:val="1"/>
                <w:color w:val="000000"/>
                <w:sz w:val="20"/>
                <w:szCs w:val="20"/>
              </w:rPr>
            </w:pPr>
            <w:r w:rsidDel="00000000" w:rsidR="00000000" w:rsidRPr="00000000">
              <w:rPr>
                <w:rtl w:val="0"/>
              </w:rPr>
            </w:r>
          </w:p>
        </w:tc>
      </w:tr>
    </w:tbl>
    <w:p w:rsidR="00000000" w:rsidDel="00000000" w:rsidP="00000000" w:rsidRDefault="00000000" w:rsidRPr="00000000" w14:paraId="0000000C">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Il sottoscritto ……………….................................................................................................................</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nato a……….....................................……(.......)  il ................................……………………………… </w:t>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domiciliato per la carica ove appresso, in qualità di </w:t>
      </w:r>
      <w:r w:rsidDel="00000000" w:rsidR="00000000" w:rsidRPr="00000000">
        <w:rPr>
          <w:rFonts w:ascii="Arial" w:cs="Arial" w:eastAsia="Arial" w:hAnsi="Arial"/>
          <w:color w:val="000000"/>
          <w:sz w:val="22"/>
          <w:szCs w:val="22"/>
          <w:vertAlign w:val="superscript"/>
        </w:rPr>
        <w:footnoteReference w:customMarkFollows="0" w:id="0"/>
      </w:r>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della impresa ………………................................................................................................................</w:t>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con sede in....................... ………….(     ), Via ....................................................................................</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in qualità di </w:t>
      </w:r>
      <w:r w:rsidDel="00000000" w:rsidR="00000000" w:rsidRPr="00000000">
        <w:rPr>
          <w:rFonts w:ascii="Arial" w:cs="Arial" w:eastAsia="Arial" w:hAnsi="Arial"/>
          <w:color w:val="000000"/>
          <w:sz w:val="22"/>
          <w:szCs w:val="22"/>
          <w:vertAlign w:val="superscript"/>
        </w:rPr>
        <w:footnoteReference w:customMarkFollows="0" w:id="1"/>
      </w:r>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240"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pienamente consapevole della responsabilità penale cui va incontro, ai sensi e per gli effetti dell’art. 76 D.P.R. 28 dicembre 2000, n. 445, in caso di dichiarazioni mendaci o di formazione, esibizione o uso di atti falsi ovvero di atti contenenti dati non più rispondenti a verità,</w:t>
      </w:r>
    </w:p>
    <w:p w:rsidR="00000000" w:rsidDel="00000000" w:rsidP="00000000" w:rsidRDefault="00000000" w:rsidRPr="00000000" w14:paraId="00000014">
      <w:pPr>
        <w:widowControl w:val="0"/>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u w:val="single"/>
        </w:rPr>
      </w:pPr>
      <w:r w:rsidDel="00000000" w:rsidR="00000000" w:rsidRPr="00000000">
        <w:rPr>
          <w:rtl w:val="0"/>
        </w:rPr>
      </w:r>
    </w:p>
    <w:p w:rsidR="00000000" w:rsidDel="00000000" w:rsidP="00000000" w:rsidRDefault="00000000" w:rsidRPr="00000000" w14:paraId="00000015">
      <w:pPr>
        <w:widowControl w:val="0"/>
        <w:pBdr>
          <w:top w:space="0" w:sz="0" w:val="nil"/>
          <w:left w:space="0" w:sz="0" w:val="nil"/>
          <w:bottom w:space="0" w:sz="0" w:val="nil"/>
          <w:right w:space="0" w:sz="0" w:val="nil"/>
          <w:between w:space="0" w:sz="0" w:val="nil"/>
        </w:pBdr>
        <w:spacing w:after="240" w:line="240" w:lineRule="auto"/>
        <w:ind w:left="0" w:hanging="2"/>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u w:val="single"/>
          <w:rtl w:val="0"/>
        </w:rPr>
        <w:t xml:space="preserve">DICHIARA E ATTESTA SOTTO LA PROPRIA RESPONSABILITÀ</w:t>
      </w:r>
      <w:r w:rsidDel="00000000" w:rsidR="00000000" w:rsidRPr="00000000">
        <w:rPr>
          <w:rtl w:val="0"/>
        </w:rPr>
      </w:r>
    </w:p>
    <w:p w:rsidR="00000000" w:rsidDel="00000000" w:rsidP="00000000" w:rsidRDefault="00000000" w:rsidRPr="00000000" w14:paraId="00000016">
      <w:pPr>
        <w:numPr>
          <w:ilvl w:val="0"/>
          <w:numId w:val="1"/>
        </w:numPr>
        <w:pBdr>
          <w:top w:space="0" w:sz="0" w:val="nil"/>
          <w:left w:space="0" w:sz="0" w:val="nil"/>
          <w:bottom w:space="0" w:sz="0" w:val="nil"/>
          <w:right w:space="0" w:sz="0" w:val="nil"/>
          <w:between w:space="0" w:sz="0" w:val="nil"/>
        </w:pBdr>
        <w:tabs>
          <w:tab w:val="left" w:leader="none" w:pos="284"/>
        </w:tabs>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di accettare, senza condizione o riserva alcuna, tutte le norme e disposizioni contenute nel capitolato prestazionale e ogni altro elaborato allegato alla presente procedura;</w:t>
      </w:r>
    </w:p>
    <w:p w:rsidR="00000000" w:rsidDel="00000000" w:rsidP="00000000" w:rsidRDefault="00000000" w:rsidRPr="00000000" w14:paraId="00000017">
      <w:pPr>
        <w:numPr>
          <w:ilvl w:val="0"/>
          <w:numId w:val="1"/>
        </w:numPr>
        <w:pBdr>
          <w:top w:space="0" w:sz="0" w:val="nil"/>
          <w:left w:space="0" w:sz="0" w:val="nil"/>
          <w:bottom w:space="0" w:sz="0" w:val="nil"/>
          <w:right w:space="0" w:sz="0" w:val="nil"/>
          <w:between w:space="0" w:sz="0" w:val="nil"/>
        </w:pBdr>
        <w:tabs>
          <w:tab w:val="left" w:leader="none" w:pos="284"/>
        </w:tabs>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di aver esaminato, con diligenza ed in modo adeguato, le prescrizioni tecniche fornite dalla stazione appaltante, nonché di aver preso conoscenza di tutte le circostanze generali e particolari suscettibili di influire sulla determinazione dei prezzi, sulle condizioni contrattuali e sull’esecuzione del servizio, ha giudicato le attività realizzabili ed i prezzi remunerativi e tali da consentire il prezzo offerto;</w:t>
      </w:r>
    </w:p>
    <w:p w:rsidR="00000000" w:rsidDel="00000000" w:rsidP="00000000" w:rsidRDefault="00000000" w:rsidRPr="00000000" w14:paraId="00000018">
      <w:pPr>
        <w:numPr>
          <w:ilvl w:val="0"/>
          <w:numId w:val="1"/>
        </w:numPr>
        <w:pBdr>
          <w:top w:space="0" w:sz="0" w:val="nil"/>
          <w:left w:space="0" w:sz="0" w:val="nil"/>
          <w:bottom w:space="0" w:sz="0" w:val="nil"/>
          <w:right w:space="0" w:sz="0" w:val="nil"/>
          <w:between w:space="0" w:sz="0" w:val="nil"/>
        </w:pBdr>
        <w:tabs>
          <w:tab w:val="left" w:leader="none" w:pos="284"/>
        </w:tabs>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di impegnarsi a eseguire l’appalto nei modi e nei termini stabiliti nella documentazione di gara;</w:t>
      </w:r>
    </w:p>
    <w:p w:rsidR="00000000" w:rsidDel="00000000" w:rsidP="00000000" w:rsidRDefault="00000000" w:rsidRPr="00000000" w14:paraId="00000019">
      <w:pPr>
        <w:numPr>
          <w:ilvl w:val="0"/>
          <w:numId w:val="1"/>
        </w:numPr>
        <w:pBdr>
          <w:top w:space="0" w:sz="0" w:val="nil"/>
          <w:left w:space="0" w:sz="0" w:val="nil"/>
          <w:bottom w:space="0" w:sz="0" w:val="nil"/>
          <w:right w:space="0" w:sz="0" w:val="nil"/>
          <w:between w:space="0" w:sz="0" w:val="nil"/>
        </w:pBdr>
        <w:tabs>
          <w:tab w:val="left" w:leader="none" w:pos="284"/>
        </w:tabs>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di aver preso conoscenza e di aver tenuto conto nella formulazione dell’offerta delle condizioni contrattuali;</w:t>
      </w:r>
    </w:p>
    <w:p w:rsidR="00000000" w:rsidDel="00000000" w:rsidP="00000000" w:rsidRDefault="00000000" w:rsidRPr="00000000" w14:paraId="0000001A">
      <w:pPr>
        <w:numPr>
          <w:ilvl w:val="0"/>
          <w:numId w:val="1"/>
        </w:numPr>
        <w:pBdr>
          <w:top w:space="0" w:sz="0" w:val="nil"/>
          <w:left w:space="0" w:sz="0" w:val="nil"/>
          <w:bottom w:space="0" w:sz="0" w:val="nil"/>
          <w:right w:space="0" w:sz="0" w:val="nil"/>
          <w:between w:space="0" w:sz="0" w:val="nil"/>
        </w:pBdr>
        <w:tabs>
          <w:tab w:val="left" w:leader="none" w:pos="284"/>
        </w:tabs>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che le parti dell’offerta tecnica da ritenere segreto commerciale dell’impresa con la relativa motivazione sono: </w:t>
      </w:r>
    </w:p>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left" w:leader="none" w:pos="1068"/>
        </w:tabs>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____________________________________________________________________________________________________________________________________________________</w:t>
      </w:r>
    </w:p>
    <w:p w:rsidR="00000000" w:rsidDel="00000000" w:rsidP="00000000" w:rsidRDefault="00000000" w:rsidRPr="00000000" w14:paraId="0000001C">
      <w:pPr>
        <w:numPr>
          <w:ilvl w:val="0"/>
          <w:numId w:val="1"/>
        </w:numPr>
        <w:pBdr>
          <w:top w:space="0" w:sz="0" w:val="nil"/>
          <w:left w:space="0" w:sz="0" w:val="nil"/>
          <w:bottom w:space="0" w:sz="0" w:val="nil"/>
          <w:right w:space="0" w:sz="0" w:val="nil"/>
          <w:between w:space="0" w:sz="0" w:val="nil"/>
        </w:pBdr>
        <w:tabs>
          <w:tab w:val="left" w:leader="none" w:pos="1068"/>
        </w:tabs>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di</w:t>
      </w:r>
      <w:r w:rsidDel="00000000" w:rsidR="00000000" w:rsidRPr="00000000">
        <w:rPr>
          <w:rFonts w:ascii="Arial" w:cs="Arial" w:eastAsia="Arial" w:hAnsi="Arial"/>
          <w:color w:val="000000"/>
          <w:sz w:val="22"/>
          <w:szCs w:val="22"/>
          <w:rtl w:val="0"/>
        </w:rPr>
        <w:t xml:space="preserve"> non incorrere nelle cause di esclusione di cui agli artt. 94 e 95 del D.Lgs. n. 36/2023 e s.m.i.;</w:t>
      </w:r>
    </w:p>
    <w:p w:rsidR="00000000" w:rsidDel="00000000" w:rsidP="00000000" w:rsidRDefault="00000000" w:rsidRPr="00000000" w14:paraId="0000001D">
      <w:pPr>
        <w:numPr>
          <w:ilvl w:val="0"/>
          <w:numId w:val="1"/>
        </w:numPr>
        <w:pBdr>
          <w:top w:space="0" w:sz="0" w:val="nil"/>
          <w:left w:space="0" w:sz="0" w:val="nil"/>
          <w:bottom w:space="0" w:sz="0" w:val="nil"/>
          <w:right w:space="0" w:sz="0" w:val="nil"/>
          <w:between w:space="0" w:sz="0" w:val="nil"/>
        </w:pBdr>
        <w:tabs>
          <w:tab w:val="left" w:leader="none" w:pos="1068"/>
        </w:tabs>
        <w:spacing w:line="240" w:lineRule="auto"/>
        <w:ind w:left="0" w:hanging="2"/>
        <w:jc w:val="both"/>
        <w:rPr>
          <w:rFonts w:ascii="Arial" w:cs="Arial" w:eastAsia="Arial" w:hAnsi="Arial"/>
          <w:color w:val="000000"/>
          <w:sz w:val="22"/>
          <w:szCs w:val="22"/>
        </w:rPr>
      </w:pPr>
      <w:bookmarkStart w:colFirst="0" w:colLast="0" w:name="_heading=h.3znysh7" w:id="0"/>
      <w:bookmarkEnd w:id="0"/>
      <w:r w:rsidDel="00000000" w:rsidR="00000000" w:rsidRPr="00000000">
        <w:rPr>
          <w:rFonts w:ascii="Arial" w:cs="Arial" w:eastAsia="Arial" w:hAnsi="Arial"/>
          <w:color w:val="000000"/>
          <w:sz w:val="22"/>
          <w:szCs w:val="22"/>
          <w:rtl w:val="0"/>
        </w:rPr>
        <w:t xml:space="preserve">Ai sensi dell’art. 94 c. 3 del D.Lgs. n. 36/2023 e s.m.i.: il titolare* (impresa individuale); i soci / direttore tecnico (s.n.c.); i soci accomandatari / direttore tecnico (s.a.s.); i membri del consiglio di amministrazione cui sia stata conferita la legale rappresentanza – ivi compresi gli institori e i procuratori generali –, la direzione o la vigilanza / i soggetti muniti di poteri di rappresentanza, di direzione o di controllo / il direttore tecnico / il socio unico / il socio di maggioranza in caso di società con meno di quattro soci (altri tipi di società o consorzi) e infine l’amministratore di fatto </w:t>
      </w:r>
      <w:r w:rsidDel="00000000" w:rsidR="00000000" w:rsidRPr="00000000">
        <w:rPr>
          <w:rFonts w:ascii="Arial" w:cs="Arial" w:eastAsia="Arial" w:hAnsi="Arial"/>
          <w:b w:val="1"/>
          <w:color w:val="000000"/>
          <w:sz w:val="22"/>
          <w:szCs w:val="22"/>
          <w:rtl w:val="0"/>
        </w:rPr>
        <w:t xml:space="preserve">che hanno rivestito e cessato le suddette cariche</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b w:val="1"/>
          <w:color w:val="000000"/>
          <w:sz w:val="22"/>
          <w:szCs w:val="22"/>
          <w:rtl w:val="0"/>
        </w:rPr>
        <w:t xml:space="preserve">nell’anno antecedente la data di pubblicazione del bando</w:t>
      </w:r>
      <w:r w:rsidDel="00000000" w:rsidR="00000000" w:rsidRPr="00000000">
        <w:rPr>
          <w:rFonts w:ascii="Arial" w:cs="Arial" w:eastAsia="Arial" w:hAnsi="Arial"/>
          <w:color w:val="000000"/>
          <w:sz w:val="22"/>
          <w:szCs w:val="22"/>
          <w:rtl w:val="0"/>
        </w:rPr>
        <w:t xml:space="preserve"> di gara, sono:</w:t>
      </w:r>
    </w:p>
    <w:p w:rsidR="00000000" w:rsidDel="00000000" w:rsidP="00000000" w:rsidRDefault="00000000" w:rsidRPr="00000000" w14:paraId="0000001E">
      <w:pPr>
        <w:pBdr>
          <w:between w:space="0" w:sz="0" w:val="nil"/>
        </w:pBdr>
        <w:spacing w:line="240" w:lineRule="auto"/>
        <w:ind w:left="0" w:right="74" w:hanging="2"/>
        <w:rPr>
          <w:rFonts w:ascii="Arial" w:cs="Arial" w:eastAsia="Arial" w:hAnsi="Arial"/>
          <w:color w:val="000000"/>
          <w:sz w:val="22"/>
          <w:szCs w:val="22"/>
        </w:rPr>
      </w:pPr>
      <w:r w:rsidDel="00000000" w:rsidR="00000000" w:rsidRPr="00000000">
        <w:rPr>
          <w:rtl w:val="0"/>
        </w:rPr>
      </w:r>
    </w:p>
    <w:tbl>
      <w:tblPr>
        <w:tblStyle w:val="Table2"/>
        <w:tblW w:w="977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32"/>
        <w:gridCol w:w="1577"/>
        <w:gridCol w:w="1624"/>
        <w:gridCol w:w="1620"/>
        <w:gridCol w:w="1357"/>
        <w:gridCol w:w="1966"/>
        <w:tblGridChange w:id="0">
          <w:tblGrid>
            <w:gridCol w:w="1632"/>
            <w:gridCol w:w="1577"/>
            <w:gridCol w:w="1624"/>
            <w:gridCol w:w="1620"/>
            <w:gridCol w:w="1357"/>
            <w:gridCol w:w="1966"/>
          </w:tblGrid>
        </w:tblGridChange>
      </w:tblGrid>
      <w:tr>
        <w:trPr>
          <w:cantSplit w:val="0"/>
          <w:tblHeader w:val="0"/>
        </w:trPr>
        <w:tc>
          <w:tcPr/>
          <w:p w:rsidR="00000000" w:rsidDel="00000000" w:rsidP="00000000" w:rsidRDefault="00000000" w:rsidRPr="00000000" w14:paraId="0000001F">
            <w:pPr>
              <w:pBdr>
                <w:between w:space="0" w:sz="0" w:val="nil"/>
              </w:pBdr>
              <w:spacing w:line="240" w:lineRule="auto"/>
              <w:ind w:left="0" w:right="74" w:hanging="2"/>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Cognome</w:t>
            </w:r>
            <w:r w:rsidDel="00000000" w:rsidR="00000000" w:rsidRPr="00000000">
              <w:rPr>
                <w:rtl w:val="0"/>
              </w:rPr>
            </w:r>
          </w:p>
        </w:tc>
        <w:tc>
          <w:tcPr/>
          <w:p w:rsidR="00000000" w:rsidDel="00000000" w:rsidP="00000000" w:rsidRDefault="00000000" w:rsidRPr="00000000" w14:paraId="00000020">
            <w:pPr>
              <w:pBdr>
                <w:between w:space="0" w:sz="0" w:val="nil"/>
              </w:pBdr>
              <w:spacing w:line="240" w:lineRule="auto"/>
              <w:ind w:left="0" w:right="74" w:hanging="2"/>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Nome</w:t>
            </w:r>
            <w:r w:rsidDel="00000000" w:rsidR="00000000" w:rsidRPr="00000000">
              <w:rPr>
                <w:rtl w:val="0"/>
              </w:rPr>
            </w:r>
          </w:p>
        </w:tc>
        <w:tc>
          <w:tcPr/>
          <w:p w:rsidR="00000000" w:rsidDel="00000000" w:rsidP="00000000" w:rsidRDefault="00000000" w:rsidRPr="00000000" w14:paraId="00000021">
            <w:pPr>
              <w:pBdr>
                <w:between w:space="0" w:sz="0" w:val="nil"/>
              </w:pBdr>
              <w:spacing w:line="240" w:lineRule="auto"/>
              <w:ind w:left="0" w:right="74" w:hanging="2"/>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Data e luogo di nascita</w:t>
            </w:r>
            <w:r w:rsidDel="00000000" w:rsidR="00000000" w:rsidRPr="00000000">
              <w:rPr>
                <w:rtl w:val="0"/>
              </w:rPr>
            </w:r>
          </w:p>
        </w:tc>
        <w:tc>
          <w:tcPr/>
          <w:p w:rsidR="00000000" w:rsidDel="00000000" w:rsidP="00000000" w:rsidRDefault="00000000" w:rsidRPr="00000000" w14:paraId="00000022">
            <w:pPr>
              <w:pBdr>
                <w:between w:space="0" w:sz="0" w:val="nil"/>
              </w:pBdr>
              <w:spacing w:line="240" w:lineRule="auto"/>
              <w:ind w:left="0" w:right="74" w:hanging="2"/>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Codice Fiscale</w:t>
            </w:r>
            <w:r w:rsidDel="00000000" w:rsidR="00000000" w:rsidRPr="00000000">
              <w:rPr>
                <w:rtl w:val="0"/>
              </w:rPr>
            </w:r>
          </w:p>
        </w:tc>
        <w:tc>
          <w:tcPr/>
          <w:p w:rsidR="00000000" w:rsidDel="00000000" w:rsidP="00000000" w:rsidRDefault="00000000" w:rsidRPr="00000000" w14:paraId="00000023">
            <w:pPr>
              <w:pBdr>
                <w:between w:space="0" w:sz="0" w:val="nil"/>
              </w:pBdr>
              <w:spacing w:line="240" w:lineRule="auto"/>
              <w:ind w:left="0" w:right="74" w:hanging="2"/>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Indirizzo postale</w:t>
            </w:r>
            <w:r w:rsidDel="00000000" w:rsidR="00000000" w:rsidRPr="00000000">
              <w:rPr>
                <w:rtl w:val="0"/>
              </w:rPr>
            </w:r>
          </w:p>
        </w:tc>
        <w:tc>
          <w:tcPr/>
          <w:p w:rsidR="00000000" w:rsidDel="00000000" w:rsidP="00000000" w:rsidRDefault="00000000" w:rsidRPr="00000000" w14:paraId="00000024">
            <w:pPr>
              <w:pBdr>
                <w:between w:space="0" w:sz="0" w:val="nil"/>
              </w:pBdr>
              <w:spacing w:line="240" w:lineRule="auto"/>
              <w:ind w:left="0" w:right="74" w:hanging="2"/>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Carica rivestita</w:t>
            </w:r>
            <w:r w:rsidDel="00000000" w:rsidR="00000000" w:rsidRPr="00000000">
              <w:rPr>
                <w:rtl w:val="0"/>
              </w:rPr>
            </w:r>
          </w:p>
        </w:tc>
      </w:tr>
      <w:tr>
        <w:trPr>
          <w:cantSplit w:val="0"/>
          <w:tblHeader w:val="0"/>
        </w:trPr>
        <w:tc>
          <w:tcPr/>
          <w:p w:rsidR="00000000" w:rsidDel="00000000" w:rsidP="00000000" w:rsidRDefault="00000000" w:rsidRPr="00000000" w14:paraId="00000025">
            <w:pPr>
              <w:pBdr>
                <w:between w:space="0" w:sz="0" w:val="nil"/>
              </w:pBdr>
              <w:spacing w:line="240" w:lineRule="auto"/>
              <w:ind w:left="0" w:right="74" w:hanging="2"/>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26">
            <w:pPr>
              <w:pBdr>
                <w:between w:space="0" w:sz="0" w:val="nil"/>
              </w:pBdr>
              <w:spacing w:line="240" w:lineRule="auto"/>
              <w:ind w:left="0" w:right="74" w:hanging="2"/>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27">
            <w:pPr>
              <w:pBdr>
                <w:between w:space="0" w:sz="0" w:val="nil"/>
              </w:pBdr>
              <w:spacing w:line="240" w:lineRule="auto"/>
              <w:ind w:left="0" w:right="74" w:hanging="2"/>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28">
            <w:pPr>
              <w:pBdr>
                <w:between w:space="0" w:sz="0" w:val="nil"/>
              </w:pBdr>
              <w:spacing w:line="240" w:lineRule="auto"/>
              <w:ind w:left="0" w:right="74" w:hanging="2"/>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29">
            <w:pPr>
              <w:pBdr>
                <w:between w:space="0" w:sz="0" w:val="nil"/>
              </w:pBdr>
              <w:spacing w:line="240" w:lineRule="auto"/>
              <w:ind w:left="0" w:right="74" w:hanging="2"/>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2A">
            <w:pPr>
              <w:pBdr>
                <w:between w:space="0" w:sz="0" w:val="nil"/>
              </w:pBdr>
              <w:spacing w:line="240" w:lineRule="auto"/>
              <w:ind w:left="0" w:right="74" w:hanging="2"/>
              <w:rPr>
                <w:rFonts w:ascii="Arial" w:cs="Arial" w:eastAsia="Arial" w:hAnsi="Arial"/>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2B">
            <w:pPr>
              <w:pBdr>
                <w:between w:space="0" w:sz="0" w:val="nil"/>
              </w:pBdr>
              <w:spacing w:line="240" w:lineRule="auto"/>
              <w:ind w:left="0" w:right="74" w:hanging="2"/>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2C">
            <w:pPr>
              <w:pBdr>
                <w:between w:space="0" w:sz="0" w:val="nil"/>
              </w:pBdr>
              <w:spacing w:line="240" w:lineRule="auto"/>
              <w:ind w:left="0" w:right="74" w:hanging="2"/>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2D">
            <w:pPr>
              <w:pBdr>
                <w:between w:space="0" w:sz="0" w:val="nil"/>
              </w:pBdr>
              <w:spacing w:line="240" w:lineRule="auto"/>
              <w:ind w:left="0" w:right="74" w:hanging="2"/>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2E">
            <w:pPr>
              <w:pBdr>
                <w:between w:space="0" w:sz="0" w:val="nil"/>
              </w:pBdr>
              <w:spacing w:line="240" w:lineRule="auto"/>
              <w:ind w:left="0" w:right="74" w:hanging="2"/>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2F">
            <w:pPr>
              <w:pBdr>
                <w:between w:space="0" w:sz="0" w:val="nil"/>
              </w:pBdr>
              <w:spacing w:line="240" w:lineRule="auto"/>
              <w:ind w:left="0" w:right="74" w:hanging="2"/>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30">
            <w:pPr>
              <w:pBdr>
                <w:between w:space="0" w:sz="0" w:val="nil"/>
              </w:pBdr>
              <w:spacing w:line="240" w:lineRule="auto"/>
              <w:ind w:left="0" w:right="74" w:hanging="2"/>
              <w:rPr>
                <w:rFonts w:ascii="Arial" w:cs="Arial" w:eastAsia="Arial" w:hAnsi="Arial"/>
                <w:color w:val="000000"/>
                <w:sz w:val="22"/>
                <w:szCs w:val="22"/>
              </w:rPr>
            </w:pPr>
            <w:r w:rsidDel="00000000" w:rsidR="00000000" w:rsidRPr="00000000">
              <w:rPr>
                <w:rtl w:val="0"/>
              </w:rPr>
            </w:r>
          </w:p>
        </w:tc>
      </w:tr>
    </w:tbl>
    <w:p w:rsidR="00000000" w:rsidDel="00000000" w:rsidP="00000000" w:rsidRDefault="00000000" w:rsidRPr="00000000" w14:paraId="00000031">
      <w:pPr>
        <w:pBdr>
          <w:between w:space="0" w:sz="0" w:val="nil"/>
        </w:pBdr>
        <w:spacing w:line="240" w:lineRule="auto"/>
        <w:ind w:left="0" w:right="74"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*Cancellare le dizioni che non interessano.</w:t>
      </w:r>
    </w:p>
    <w:p w:rsidR="00000000" w:rsidDel="00000000" w:rsidP="00000000" w:rsidRDefault="00000000" w:rsidRPr="00000000" w14:paraId="00000032">
      <w:pPr>
        <w:pBdr>
          <w:between w:space="0" w:sz="0" w:val="nil"/>
        </w:pBdr>
        <w:spacing w:line="240" w:lineRule="auto"/>
        <w:ind w:left="0" w:right="74" w:hanging="2"/>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33">
      <w:pPr>
        <w:numPr>
          <w:ilvl w:val="0"/>
          <w:numId w:val="1"/>
        </w:numPr>
        <w:pBdr>
          <w:top w:space="0" w:sz="0" w:val="nil"/>
          <w:left w:space="0" w:sz="0" w:val="nil"/>
          <w:bottom w:space="0" w:sz="0" w:val="nil"/>
          <w:right w:space="0" w:sz="0" w:val="nil"/>
          <w:between w:space="0" w:sz="0" w:val="nil"/>
        </w:pBdr>
        <w:tabs>
          <w:tab w:val="left" w:leader="none" w:pos="1068"/>
        </w:tabs>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Ai sensi dell’art. 94 c. 3 del D.Lgs. n. 36/2023 e s.m.i.:il titolare* (impresa individuale); i soci / direttore tecnico (s.n.c.); i soci accomandatari / direttore tecnico (s.a.s.); i membri del consiglio di amministrazione cui sia stata conferita la legale rappresentanza – ivi compresi gli institori e i procuratori generali –, la direzione o la vigilanza / i soggetti muniti di poteri di rappresentanza, di direzione o di controllo / il direttore tecnico / il socio unico / il socio di maggioranza in caso di società con meno di quattro soci (altri tipi di società o consorzi) e infine l’amministratore di fatto </w:t>
      </w:r>
      <w:r w:rsidDel="00000000" w:rsidR="00000000" w:rsidRPr="00000000">
        <w:rPr>
          <w:rFonts w:ascii="Arial" w:cs="Arial" w:eastAsia="Arial" w:hAnsi="Arial"/>
          <w:b w:val="1"/>
          <w:color w:val="000000"/>
          <w:sz w:val="22"/>
          <w:szCs w:val="22"/>
          <w:rtl w:val="0"/>
        </w:rPr>
        <w:t xml:space="preserve">che hanno rivestito e cessato le suddette cariche</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b w:val="1"/>
          <w:color w:val="000000"/>
          <w:sz w:val="22"/>
          <w:szCs w:val="22"/>
          <w:rtl w:val="0"/>
        </w:rPr>
        <w:t xml:space="preserve">nell’anno antecedente la data di pubblicazione del bando</w:t>
      </w:r>
      <w:r w:rsidDel="00000000" w:rsidR="00000000" w:rsidRPr="00000000">
        <w:rPr>
          <w:rFonts w:ascii="Arial" w:cs="Arial" w:eastAsia="Arial" w:hAnsi="Arial"/>
          <w:color w:val="000000"/>
          <w:sz w:val="22"/>
          <w:szCs w:val="22"/>
          <w:rtl w:val="0"/>
        </w:rPr>
        <w:t xml:space="preserve"> di gara, sono:</w:t>
      </w:r>
    </w:p>
    <w:p w:rsidR="00000000" w:rsidDel="00000000" w:rsidP="00000000" w:rsidRDefault="00000000" w:rsidRPr="00000000" w14:paraId="00000034">
      <w:pPr>
        <w:pBdr>
          <w:between w:space="0" w:sz="0" w:val="nil"/>
        </w:pBdr>
        <w:spacing w:line="240" w:lineRule="auto"/>
        <w:ind w:left="0" w:right="74" w:hanging="2"/>
        <w:rPr>
          <w:rFonts w:ascii="Arial" w:cs="Arial" w:eastAsia="Arial" w:hAnsi="Arial"/>
          <w:color w:val="000000"/>
          <w:sz w:val="22"/>
          <w:szCs w:val="22"/>
        </w:rPr>
      </w:pPr>
      <w:r w:rsidDel="00000000" w:rsidR="00000000" w:rsidRPr="00000000">
        <w:rPr>
          <w:rtl w:val="0"/>
        </w:rPr>
      </w:r>
    </w:p>
    <w:tbl>
      <w:tblPr>
        <w:tblStyle w:val="Table3"/>
        <w:tblW w:w="977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32"/>
        <w:gridCol w:w="1577"/>
        <w:gridCol w:w="1624"/>
        <w:gridCol w:w="1620"/>
        <w:gridCol w:w="1357"/>
        <w:gridCol w:w="1966"/>
        <w:tblGridChange w:id="0">
          <w:tblGrid>
            <w:gridCol w:w="1632"/>
            <w:gridCol w:w="1577"/>
            <w:gridCol w:w="1624"/>
            <w:gridCol w:w="1620"/>
            <w:gridCol w:w="1357"/>
            <w:gridCol w:w="1966"/>
          </w:tblGrid>
        </w:tblGridChange>
      </w:tblGrid>
      <w:tr>
        <w:trPr>
          <w:cantSplit w:val="0"/>
          <w:tblHeader w:val="0"/>
        </w:trPr>
        <w:tc>
          <w:tcPr/>
          <w:p w:rsidR="00000000" w:rsidDel="00000000" w:rsidP="00000000" w:rsidRDefault="00000000" w:rsidRPr="00000000" w14:paraId="00000035">
            <w:pPr>
              <w:pBdr>
                <w:between w:space="0" w:sz="0" w:val="nil"/>
              </w:pBdr>
              <w:spacing w:line="240" w:lineRule="auto"/>
              <w:ind w:left="0" w:right="74" w:hanging="2"/>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Cognome</w:t>
            </w:r>
            <w:r w:rsidDel="00000000" w:rsidR="00000000" w:rsidRPr="00000000">
              <w:rPr>
                <w:rtl w:val="0"/>
              </w:rPr>
            </w:r>
          </w:p>
        </w:tc>
        <w:tc>
          <w:tcPr/>
          <w:p w:rsidR="00000000" w:rsidDel="00000000" w:rsidP="00000000" w:rsidRDefault="00000000" w:rsidRPr="00000000" w14:paraId="00000036">
            <w:pPr>
              <w:pBdr>
                <w:between w:space="0" w:sz="0" w:val="nil"/>
              </w:pBdr>
              <w:spacing w:line="240" w:lineRule="auto"/>
              <w:ind w:left="0" w:right="74" w:hanging="2"/>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Nome</w:t>
            </w:r>
            <w:r w:rsidDel="00000000" w:rsidR="00000000" w:rsidRPr="00000000">
              <w:rPr>
                <w:rtl w:val="0"/>
              </w:rPr>
            </w:r>
          </w:p>
        </w:tc>
        <w:tc>
          <w:tcPr/>
          <w:p w:rsidR="00000000" w:rsidDel="00000000" w:rsidP="00000000" w:rsidRDefault="00000000" w:rsidRPr="00000000" w14:paraId="00000037">
            <w:pPr>
              <w:pBdr>
                <w:between w:space="0" w:sz="0" w:val="nil"/>
              </w:pBdr>
              <w:spacing w:line="240" w:lineRule="auto"/>
              <w:ind w:left="0" w:right="74" w:hanging="2"/>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Data, luogo di nascita</w:t>
            </w:r>
            <w:r w:rsidDel="00000000" w:rsidR="00000000" w:rsidRPr="00000000">
              <w:rPr>
                <w:rtl w:val="0"/>
              </w:rPr>
            </w:r>
          </w:p>
        </w:tc>
        <w:tc>
          <w:tcPr/>
          <w:p w:rsidR="00000000" w:rsidDel="00000000" w:rsidP="00000000" w:rsidRDefault="00000000" w:rsidRPr="00000000" w14:paraId="00000038">
            <w:pPr>
              <w:pBdr>
                <w:between w:space="0" w:sz="0" w:val="nil"/>
              </w:pBdr>
              <w:spacing w:line="240" w:lineRule="auto"/>
              <w:ind w:left="0" w:right="74" w:hanging="2"/>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Codice Fiscale</w:t>
            </w:r>
            <w:r w:rsidDel="00000000" w:rsidR="00000000" w:rsidRPr="00000000">
              <w:rPr>
                <w:rtl w:val="0"/>
              </w:rPr>
            </w:r>
          </w:p>
        </w:tc>
        <w:tc>
          <w:tcPr/>
          <w:p w:rsidR="00000000" w:rsidDel="00000000" w:rsidP="00000000" w:rsidRDefault="00000000" w:rsidRPr="00000000" w14:paraId="00000039">
            <w:pPr>
              <w:pBdr>
                <w:between w:space="0" w:sz="0" w:val="nil"/>
              </w:pBdr>
              <w:spacing w:line="240" w:lineRule="auto"/>
              <w:ind w:left="0" w:right="74" w:hanging="2"/>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Indirizzo postale</w:t>
            </w:r>
            <w:r w:rsidDel="00000000" w:rsidR="00000000" w:rsidRPr="00000000">
              <w:rPr>
                <w:rtl w:val="0"/>
              </w:rPr>
            </w:r>
          </w:p>
        </w:tc>
        <w:tc>
          <w:tcPr/>
          <w:p w:rsidR="00000000" w:rsidDel="00000000" w:rsidP="00000000" w:rsidRDefault="00000000" w:rsidRPr="00000000" w14:paraId="0000003A">
            <w:pPr>
              <w:pBdr>
                <w:between w:space="0" w:sz="0" w:val="nil"/>
              </w:pBdr>
              <w:spacing w:line="240" w:lineRule="auto"/>
              <w:ind w:left="0" w:right="74" w:hanging="2"/>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Carica rivestita</w:t>
            </w:r>
            <w:r w:rsidDel="00000000" w:rsidR="00000000" w:rsidRPr="00000000">
              <w:rPr>
                <w:rtl w:val="0"/>
              </w:rPr>
            </w:r>
          </w:p>
        </w:tc>
      </w:tr>
      <w:tr>
        <w:trPr>
          <w:cantSplit w:val="0"/>
          <w:tblHeader w:val="0"/>
        </w:trPr>
        <w:tc>
          <w:tcPr/>
          <w:p w:rsidR="00000000" w:rsidDel="00000000" w:rsidP="00000000" w:rsidRDefault="00000000" w:rsidRPr="00000000" w14:paraId="0000003B">
            <w:pPr>
              <w:pBdr>
                <w:between w:space="0" w:sz="0" w:val="nil"/>
              </w:pBdr>
              <w:spacing w:line="240" w:lineRule="auto"/>
              <w:ind w:left="0" w:right="74" w:hanging="2"/>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3C">
            <w:pPr>
              <w:pBdr>
                <w:between w:space="0" w:sz="0" w:val="nil"/>
              </w:pBdr>
              <w:spacing w:line="240" w:lineRule="auto"/>
              <w:ind w:left="0" w:right="74" w:hanging="2"/>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3D">
            <w:pPr>
              <w:pBdr>
                <w:between w:space="0" w:sz="0" w:val="nil"/>
              </w:pBdr>
              <w:spacing w:line="240" w:lineRule="auto"/>
              <w:ind w:left="0" w:right="74" w:hanging="2"/>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3E">
            <w:pPr>
              <w:pBdr>
                <w:between w:space="0" w:sz="0" w:val="nil"/>
              </w:pBdr>
              <w:spacing w:line="240" w:lineRule="auto"/>
              <w:ind w:left="0" w:right="74" w:hanging="2"/>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3F">
            <w:pPr>
              <w:pBdr>
                <w:between w:space="0" w:sz="0" w:val="nil"/>
              </w:pBdr>
              <w:spacing w:line="240" w:lineRule="auto"/>
              <w:ind w:left="0" w:right="74" w:hanging="2"/>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40">
            <w:pPr>
              <w:pBdr>
                <w:between w:space="0" w:sz="0" w:val="nil"/>
              </w:pBdr>
              <w:spacing w:line="240" w:lineRule="auto"/>
              <w:ind w:left="0" w:right="74" w:hanging="2"/>
              <w:rPr>
                <w:rFonts w:ascii="Arial" w:cs="Arial" w:eastAsia="Arial" w:hAnsi="Arial"/>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41">
            <w:pPr>
              <w:pBdr>
                <w:between w:space="0" w:sz="0" w:val="nil"/>
              </w:pBdr>
              <w:spacing w:line="240" w:lineRule="auto"/>
              <w:ind w:left="0" w:right="74" w:hanging="2"/>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42">
            <w:pPr>
              <w:pBdr>
                <w:between w:space="0" w:sz="0" w:val="nil"/>
              </w:pBdr>
              <w:spacing w:line="240" w:lineRule="auto"/>
              <w:ind w:left="0" w:right="74" w:hanging="2"/>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43">
            <w:pPr>
              <w:pBdr>
                <w:between w:space="0" w:sz="0" w:val="nil"/>
              </w:pBdr>
              <w:spacing w:line="240" w:lineRule="auto"/>
              <w:ind w:left="0" w:right="74" w:hanging="2"/>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44">
            <w:pPr>
              <w:pBdr>
                <w:between w:space="0" w:sz="0" w:val="nil"/>
              </w:pBdr>
              <w:spacing w:line="240" w:lineRule="auto"/>
              <w:ind w:left="0" w:right="74" w:hanging="2"/>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45">
            <w:pPr>
              <w:pBdr>
                <w:between w:space="0" w:sz="0" w:val="nil"/>
              </w:pBdr>
              <w:spacing w:line="240" w:lineRule="auto"/>
              <w:ind w:left="0" w:right="74" w:hanging="2"/>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46">
            <w:pPr>
              <w:pBdr>
                <w:between w:space="0" w:sz="0" w:val="nil"/>
              </w:pBdr>
              <w:spacing w:line="240" w:lineRule="auto"/>
              <w:ind w:left="0" w:right="74" w:hanging="2"/>
              <w:rPr>
                <w:rFonts w:ascii="Arial" w:cs="Arial" w:eastAsia="Arial" w:hAnsi="Arial"/>
                <w:color w:val="000000"/>
                <w:sz w:val="22"/>
                <w:szCs w:val="22"/>
              </w:rPr>
            </w:pPr>
            <w:r w:rsidDel="00000000" w:rsidR="00000000" w:rsidRPr="00000000">
              <w:rPr>
                <w:rtl w:val="0"/>
              </w:rPr>
            </w:r>
          </w:p>
        </w:tc>
      </w:tr>
    </w:tbl>
    <w:p w:rsidR="00000000" w:rsidDel="00000000" w:rsidP="00000000" w:rsidRDefault="00000000" w:rsidRPr="00000000" w14:paraId="00000047">
      <w:pPr>
        <w:pBdr>
          <w:between w:space="0" w:sz="0" w:val="nil"/>
        </w:pBdr>
        <w:spacing w:line="240" w:lineRule="auto"/>
        <w:ind w:left="0" w:right="74"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*Cancellare le dizioni che non interessano.</w:t>
      </w:r>
    </w:p>
    <w:p w:rsidR="00000000" w:rsidDel="00000000" w:rsidP="00000000" w:rsidRDefault="00000000" w:rsidRPr="00000000" w14:paraId="00000048">
      <w:pPr>
        <w:pBdr>
          <w:between w:space="0" w:sz="0" w:val="nil"/>
        </w:pBdr>
        <w:spacing w:line="240" w:lineRule="auto"/>
        <w:ind w:left="0" w:right="74" w:hanging="2"/>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49">
      <w:pPr>
        <w:numPr>
          <w:ilvl w:val="0"/>
          <w:numId w:val="1"/>
        </w:numPr>
        <w:pBdr>
          <w:top w:space="0" w:sz="0" w:val="nil"/>
          <w:left w:space="0" w:sz="0" w:val="nil"/>
          <w:bottom w:space="0" w:sz="0" w:val="nil"/>
          <w:right w:space="0" w:sz="0" w:val="nil"/>
          <w:between w:space="0" w:sz="0" w:val="nil"/>
        </w:pBdr>
        <w:tabs>
          <w:tab w:val="left" w:leader="none" w:pos="1068"/>
        </w:tabs>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in caso di raggruppamento temporaneo di imprese, che le parti di servizio assunte da ogni partecipante all’associazione temporanea sono: ____________________________________________________________________________________________________________________________________________________</w:t>
      </w:r>
    </w:p>
    <w:p w:rsidR="00000000" w:rsidDel="00000000" w:rsidP="00000000" w:rsidRDefault="00000000" w:rsidRPr="00000000" w14:paraId="0000004A">
      <w:pPr>
        <w:numPr>
          <w:ilvl w:val="0"/>
          <w:numId w:val="1"/>
        </w:numPr>
        <w:pBdr>
          <w:top w:space="0" w:sz="0" w:val="nil"/>
          <w:left w:space="0" w:sz="0" w:val="nil"/>
          <w:bottom w:space="0" w:sz="0" w:val="nil"/>
          <w:right w:space="0" w:sz="0" w:val="nil"/>
          <w:between w:space="0" w:sz="0" w:val="nil"/>
        </w:pBdr>
        <w:tabs>
          <w:tab w:val="left" w:leader="none" w:pos="1068"/>
        </w:tabs>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in caso di RTI/consorzio e in caso di integrazione dei presupposti di cui all’art. 95 c. 1 lett. d) del Codice, fatta salva la dimostrazione (con relativa documentazione allegata) che la circostanza non ha influito sulla gara, né è idonea a incidere sulla capacità di rispettare gli obblighi contrattuali, di non partecipare al presente appalto in più di un raggruppamento temporaneo o consorzio ordinario di concorrenti e che nessuna impresa del raggruppamento o del consorzio partecipa in forma individuale, qualora già partecipi alla presente gara in raggruppamento o consorzio ordinario di concorrenti;</w:t>
      </w:r>
    </w:p>
    <w:p w:rsidR="00000000" w:rsidDel="00000000" w:rsidP="00000000" w:rsidRDefault="00000000" w:rsidRPr="00000000" w14:paraId="0000004B">
      <w:pPr>
        <w:numPr>
          <w:ilvl w:val="0"/>
          <w:numId w:val="1"/>
        </w:numPr>
        <w:pBdr>
          <w:top w:space="0" w:sz="0" w:val="nil"/>
          <w:left w:space="0" w:sz="0" w:val="nil"/>
          <w:bottom w:space="0" w:sz="0" w:val="nil"/>
          <w:right w:space="0" w:sz="0" w:val="nil"/>
          <w:between w:space="0" w:sz="0" w:val="nil"/>
        </w:pBdr>
        <w:tabs>
          <w:tab w:val="left" w:leader="none" w:pos="1068"/>
        </w:tabs>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in caso di RTI/consorzio non ancora costituito, dichiara che in caso di aggiudicazione si uniformerà alla vigente normativa e sarà conferito mandato collettivo speciale con rappresentanza all’impresa (mandataria):</w:t>
      </w:r>
    </w:p>
    <w:p w:rsidR="00000000" w:rsidDel="00000000" w:rsidP="00000000" w:rsidRDefault="00000000" w:rsidRPr="00000000" w14:paraId="0000004C">
      <w:pPr>
        <w:pBdr>
          <w:top w:space="0" w:sz="0" w:val="nil"/>
          <w:left w:space="0" w:sz="0" w:val="nil"/>
          <w:bottom w:space="0" w:sz="0" w:val="nil"/>
          <w:right w:space="0" w:sz="0" w:val="nil"/>
          <w:between w:space="0" w:sz="0" w:val="nil"/>
        </w:pBdr>
        <w:tabs>
          <w:tab w:val="left" w:leader="none" w:pos="1068"/>
        </w:tabs>
        <w:spacing w:line="240" w:lineRule="auto"/>
        <w:ind w:left="0" w:firstLine="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____________________________________________________________________________________________________________________________________________________</w:t>
      </w:r>
    </w:p>
    <w:p w:rsidR="00000000" w:rsidDel="00000000" w:rsidP="00000000" w:rsidRDefault="00000000" w:rsidRPr="00000000" w14:paraId="0000004D">
      <w:pPr>
        <w:numPr>
          <w:ilvl w:val="0"/>
          <w:numId w:val="1"/>
        </w:numPr>
        <w:pBdr>
          <w:top w:space="0" w:sz="0" w:val="nil"/>
          <w:left w:space="0" w:sz="0" w:val="nil"/>
          <w:bottom w:space="0" w:sz="0" w:val="nil"/>
          <w:right w:space="0" w:sz="0" w:val="nil"/>
          <w:between w:space="0" w:sz="0" w:val="nil"/>
        </w:pBdr>
        <w:tabs>
          <w:tab w:val="left" w:leader="none" w:pos="1068"/>
        </w:tabs>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di essere consapevole che, qualora fosse accertata la non veridicità del contenuto della presente dichiarazione e di tutte le altre rese ai fini della partecipazione al presente appalto, questa impresa verrà esclusa dalla gara, o, se risultata aggiudicataria, decadrà dall’aggiudicazione, la quale verrà annullata e/o revocata.</w:t>
      </w:r>
    </w:p>
    <w:p w:rsidR="00000000" w:rsidDel="00000000" w:rsidP="00000000" w:rsidRDefault="00000000" w:rsidRPr="00000000" w14:paraId="0000004E">
      <w:pPr>
        <w:numPr>
          <w:ilvl w:val="0"/>
          <w:numId w:val="1"/>
        </w:numPr>
        <w:pBdr>
          <w:top w:color="auto" w:space="0" w:sz="0" w:val="none"/>
          <w:left w:color="auto" w:space="0" w:sz="0" w:val="none"/>
          <w:bottom w:color="auto" w:space="0" w:sz="0" w:val="none"/>
          <w:right w:color="auto" w:space="0" w:sz="0" w:val="none"/>
        </w:pBdr>
        <w:tabs>
          <w:tab w:val="left" w:leader="none" w:pos="1068"/>
        </w:tabs>
        <w:ind w:left="567" w:hanging="567"/>
        <w:jc w:val="both"/>
        <w:rPr>
          <w:rFonts w:ascii="Arial" w:cs="Arial" w:eastAsia="Arial" w:hAnsi="Arial"/>
          <w:color w:val="000000"/>
        </w:rPr>
      </w:pPr>
      <w:r w:rsidDel="00000000" w:rsidR="00000000" w:rsidRPr="00000000">
        <w:rPr>
          <w:rFonts w:ascii="Arial" w:cs="Arial" w:eastAsia="Arial" w:hAnsi="Arial"/>
          <w:b w:val="1"/>
          <w:color w:val="000000"/>
          <w:sz w:val="22"/>
          <w:szCs w:val="22"/>
          <w:rtl w:val="0"/>
        </w:rPr>
        <w:t xml:space="preserve">Selezionare l’ipotesi che interessa:</w:t>
      </w:r>
    </w:p>
    <w:p w:rsidR="00000000" w:rsidDel="00000000" w:rsidP="00000000" w:rsidRDefault="00000000" w:rsidRPr="00000000" w14:paraId="0000004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che l’operatore economico non è in possesso dei presupposti idonei alla riduzione della garanzia definitiva ai sensi dell’art. 106 c. 8 del D.Lgs. n. 36/2023 e s.m.i. </w:t>
      </w:r>
    </w:p>
    <w:p w:rsidR="00000000" w:rsidDel="00000000" w:rsidP="00000000" w:rsidRDefault="00000000" w:rsidRPr="00000000" w14:paraId="00000050">
      <w:pPr>
        <w:pBdr>
          <w:top w:space="0" w:sz="0" w:val="nil"/>
          <w:left w:space="0" w:sz="0" w:val="nil"/>
          <w:bottom w:space="0" w:sz="0" w:val="nil"/>
          <w:right w:space="0" w:sz="0" w:val="nil"/>
          <w:between w:space="0" w:sz="0" w:val="nil"/>
        </w:pBdr>
        <w:tabs>
          <w:tab w:val="left" w:leader="none" w:pos="1068"/>
        </w:tabs>
        <w:spacing w:line="240" w:lineRule="auto"/>
        <w:ind w:left="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tabs>
          <w:tab w:val="left" w:leader="none" w:pos="1068"/>
        </w:tabs>
        <w:spacing w:line="240" w:lineRule="auto"/>
        <w:ind w:left="0" w:firstLine="0"/>
        <w:jc w:val="both"/>
        <w:rPr>
          <w:rFonts w:ascii="Arial" w:cs="Arial" w:eastAsia="Arial" w:hAnsi="Arial"/>
          <w:i w:val="1"/>
          <w:color w:val="000000"/>
          <w:sz w:val="22"/>
          <w:szCs w:val="22"/>
        </w:rPr>
      </w:pPr>
      <w:r w:rsidDel="00000000" w:rsidR="00000000" w:rsidRPr="00000000">
        <w:rPr>
          <w:rFonts w:ascii="Arial" w:cs="Arial" w:eastAsia="Arial" w:hAnsi="Arial"/>
          <w:i w:val="1"/>
          <w:sz w:val="22"/>
          <w:szCs w:val="22"/>
          <w:rtl w:val="0"/>
        </w:rPr>
        <w:t xml:space="preserve">oppure</w:t>
      </w: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tabs>
          <w:tab w:val="left" w:leader="none" w:pos="1068"/>
        </w:tabs>
        <w:spacing w:line="240" w:lineRule="auto"/>
        <w:ind w:left="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5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che l’operatore economico è in possesso dei presupposti idonei alla riduzione della garanzia definitiva ai sensi dell’art. 106 c. 8 del D.Lgs. n. 36/2023 e s.m.i. che vengono di seguito indicati (selezionare una o più delle seguenti ipotesi di riduzione della garanzia definitiva):</w:t>
      </w:r>
    </w:p>
    <w:p w:rsidR="00000000" w:rsidDel="00000000" w:rsidP="00000000" w:rsidRDefault="00000000" w:rsidRPr="00000000" w14:paraId="00000054">
      <w:pPr>
        <w:numPr>
          <w:ilvl w:val="2"/>
          <w:numId w:val="1"/>
        </w:numPr>
        <w:pBdr>
          <w:top w:space="0" w:sz="0" w:val="nil"/>
          <w:left w:space="0" w:sz="0" w:val="nil"/>
          <w:bottom w:space="0" w:sz="0" w:val="nil"/>
          <w:right w:space="0" w:sz="0" w:val="nil"/>
          <w:between w:space="0" w:sz="0" w:val="nil"/>
        </w:pBdr>
        <w:spacing w:line="240" w:lineRule="auto"/>
        <w:ind w:left="992.1259842519685" w:hanging="283.46456692913375"/>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certificazione del sistema di qualità conforme alle norme europee serie UNI CEI ISO9000 rilasciata da organismi accreditati ai sensi delle norme europee della serie UNI CEI EN 45000 e della serie UNI CEI EN ISO/IEC 17000 n. ……………. rilasciata da ……………………………… il ………………………….. valida fino al ………………………… </w:t>
      </w:r>
      <w:r w:rsidDel="00000000" w:rsidR="00000000" w:rsidRPr="00000000">
        <w:rPr>
          <w:rFonts w:ascii="Arial" w:cs="Arial" w:eastAsia="Arial" w:hAnsi="Arial"/>
          <w:b w:val="1"/>
          <w:color w:val="000000"/>
          <w:sz w:val="22"/>
          <w:szCs w:val="22"/>
          <w:rtl w:val="0"/>
        </w:rPr>
        <w:t xml:space="preserve">oppure</w:t>
      </w:r>
      <w:r w:rsidDel="00000000" w:rsidR="00000000" w:rsidRPr="00000000">
        <w:rPr>
          <w:rFonts w:ascii="Arial" w:cs="Arial" w:eastAsia="Arial" w:hAnsi="Arial"/>
          <w:color w:val="000000"/>
          <w:sz w:val="22"/>
          <w:szCs w:val="22"/>
          <w:rtl w:val="0"/>
        </w:rPr>
        <w:t xml:space="preserve"> essere una micro, piccola o media impresa o RTI di operatori economici o consorzi ordinari costituti esclusivamente da micro, piccole e medie imprese;</w:t>
      </w:r>
    </w:p>
    <w:p w:rsidR="00000000" w:rsidDel="00000000" w:rsidP="00000000" w:rsidRDefault="00000000" w:rsidRPr="00000000" w14:paraId="0000005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992.1259842519685" w:right="0" w:hanging="283.46456692913375"/>
        <w:jc w:val="both"/>
        <w:rPr>
          <w:color w:val="000000"/>
          <w:sz w:val="22"/>
          <w:szCs w:val="22"/>
        </w:rPr>
      </w:pPr>
      <w:r w:rsidDel="00000000" w:rsidR="00000000" w:rsidRPr="00000000">
        <w:rPr>
          <w:rFonts w:ascii="Arial" w:cs="Arial" w:eastAsia="Arial" w:hAnsi="Arial"/>
          <w:color w:val="000000"/>
          <w:sz w:val="22"/>
          <w:szCs w:val="22"/>
          <w:rtl w:val="0"/>
        </w:rPr>
        <w:t xml:space="preserve">essere in possesso di c</w:t>
      </w:r>
      <w:r w:rsidDel="00000000" w:rsidR="00000000" w:rsidRPr="00000000">
        <w:rPr>
          <w:rFonts w:ascii="Arial" w:cs="Arial" w:eastAsia="Arial" w:hAnsi="Arial"/>
          <w:color w:val="000000"/>
          <w:sz w:val="22"/>
          <w:szCs w:val="22"/>
          <w:rtl w:val="0"/>
        </w:rPr>
        <w:t xml:space="preserve">ertificazioni e marchi rilevanti ai fini della riduzione della garanzia ai sensi dell’Allegato</w:t>
      </w:r>
      <w:r w:rsidDel="00000000" w:rsidR="00000000" w:rsidRPr="00000000">
        <w:rPr>
          <w:rFonts w:ascii="Arial" w:cs="Arial" w:eastAsia="Arial" w:hAnsi="Arial"/>
          <w:color w:val="000000"/>
          <w:sz w:val="22"/>
          <w:szCs w:val="22"/>
          <w:rtl w:val="0"/>
        </w:rPr>
        <w:t xml:space="preserve"> II.13 del D.Lgs. n.36/2023 e precisamente:................................................................................................................</w:t>
      </w:r>
    </w:p>
    <w:p w:rsidR="00000000" w:rsidDel="00000000" w:rsidP="00000000" w:rsidRDefault="00000000" w:rsidRPr="00000000" w14:paraId="00000056">
      <w:pPr>
        <w:numPr>
          <w:ilvl w:val="0"/>
          <w:numId w:val="1"/>
        </w:numPr>
        <w:pBdr>
          <w:top w:space="0" w:sz="0" w:val="nil"/>
          <w:left w:space="0" w:sz="0" w:val="nil"/>
          <w:bottom w:space="0" w:sz="0" w:val="nil"/>
          <w:right w:space="0" w:sz="0" w:val="nil"/>
          <w:between w:space="0" w:sz="0" w:val="nil"/>
        </w:pBdr>
        <w:tabs>
          <w:tab w:val="left" w:leader="none" w:pos="1068"/>
        </w:tabs>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che con la sottoscrizione del presente documento, si impegna a scaricare, accettare, e rispettare il Codice Etico Comportamentale e il Patto di Integrità dell’IRST srl  - IRCCS collocato sul sito web </w:t>
      </w:r>
      <w:hyperlink r:id="rId8">
        <w:r w:rsidDel="00000000" w:rsidR="00000000" w:rsidRPr="00000000">
          <w:rPr>
            <w:rFonts w:ascii="Arial" w:cs="Arial" w:eastAsia="Arial" w:hAnsi="Arial"/>
            <w:color w:val="000000"/>
            <w:sz w:val="22"/>
            <w:szCs w:val="22"/>
            <w:u w:val="single"/>
            <w:rtl w:val="0"/>
          </w:rPr>
          <w:t xml:space="preserve">www.irst.emr.it</w:t>
        </w:r>
      </w:hyperlink>
      <w:r w:rsidDel="00000000" w:rsidR="00000000" w:rsidRPr="00000000">
        <w:rPr>
          <w:rFonts w:ascii="Arial" w:cs="Arial" w:eastAsia="Arial" w:hAnsi="Arial"/>
          <w:color w:val="000000"/>
          <w:sz w:val="22"/>
          <w:szCs w:val="22"/>
          <w:rtl w:val="0"/>
        </w:rPr>
        <w:t xml:space="preserve">, nella sezione “</w:t>
      </w:r>
      <w:r w:rsidDel="00000000" w:rsidR="00000000" w:rsidRPr="00000000">
        <w:rPr>
          <w:rFonts w:ascii="Arial" w:cs="Arial" w:eastAsia="Arial" w:hAnsi="Arial"/>
          <w:i w:val="1"/>
          <w:color w:val="000000"/>
          <w:sz w:val="22"/>
          <w:szCs w:val="22"/>
          <w:rtl w:val="0"/>
        </w:rPr>
        <w:t xml:space="preserve">Bandi di Gara e Avvisi</w:t>
      </w:r>
      <w:r w:rsidDel="00000000" w:rsidR="00000000" w:rsidRPr="00000000">
        <w:rPr>
          <w:rFonts w:ascii="Arial" w:cs="Arial" w:eastAsia="Arial" w:hAnsi="Arial"/>
          <w:color w:val="000000"/>
          <w:sz w:val="22"/>
          <w:szCs w:val="22"/>
          <w:rtl w:val="0"/>
        </w:rPr>
        <w:t xml:space="preserve">” nel box posto a destra denominato “Documenti”.</w:t>
      </w:r>
    </w:p>
    <w:p w:rsidR="00000000" w:rsidDel="00000000" w:rsidP="00000000" w:rsidRDefault="00000000" w:rsidRPr="00000000" w14:paraId="00000057">
      <w:pPr>
        <w:numPr>
          <w:ilvl w:val="0"/>
          <w:numId w:val="1"/>
        </w:numPr>
        <w:pBdr>
          <w:top w:space="0" w:sz="0" w:val="nil"/>
          <w:left w:space="0" w:sz="0" w:val="nil"/>
          <w:bottom w:space="0" w:sz="0" w:val="nil"/>
          <w:right w:space="0" w:sz="0" w:val="nil"/>
          <w:between w:space="0" w:sz="0" w:val="nil"/>
        </w:pBdr>
        <w:tabs>
          <w:tab w:val="left" w:leader="none" w:pos="1068"/>
        </w:tabs>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di prendere atto che l’Istituto Romagnolo per lo Studio dei Tumori "Dino Amadori" - IRST S.r.l. IRCCS (di seguito, abbreviato IRST S.R.L.) ha adottato il Modello di Organizzazione e Gestione ex D.Lgs n. 231/01 e si obbliga a rispettare i principi e le prassi operative definite nel suddetto Modello e nei suoi allegati, tra cui il Codice Etico Comportamentale approvato dal CDA, nonché nel  patto d’integrità. Si obbliga inoltre ad adottare, per quanto di propria competenza, procedure aziendali e/o tenere comportamenti idonei a prevenire la commissione dei reati previsti dal D.Lgs. n. 231/01. Di prendere atto, altresì, che l’inadempimento di tali obblighi, rappresentando una violazione grave ed essenziale, può dare alla società IRST S.R.L. il diritto di sospendere l’esecuzione del contratto, comportare l’applicazione di penali contrattualmente previste nonché di recedere unilateralmente dallo stesso o di considerarlo comunque risolto, fermo restando il dovere del terzo di risarcire i danni subiti dalla società. </w:t>
      </w:r>
    </w:p>
    <w:p w:rsidR="00000000" w:rsidDel="00000000" w:rsidP="00000000" w:rsidRDefault="00000000" w:rsidRPr="00000000" w14:paraId="00000058">
      <w:pPr>
        <w:numPr>
          <w:ilvl w:val="0"/>
          <w:numId w:val="1"/>
        </w:numPr>
        <w:pBdr>
          <w:top w:space="0" w:sz="0" w:val="nil"/>
          <w:left w:space="0" w:sz="0" w:val="nil"/>
          <w:bottom w:space="0" w:sz="0" w:val="nil"/>
          <w:right w:space="0" w:sz="0" w:val="nil"/>
          <w:between w:space="0" w:sz="0" w:val="nil"/>
        </w:pBdr>
        <w:tabs>
          <w:tab w:val="left" w:leader="none" w:pos="1068"/>
        </w:tabs>
        <w:spacing w:line="240" w:lineRule="auto"/>
        <w:ind w:left="0" w:hanging="2"/>
        <w:jc w:val="both"/>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Selezionare l’ipotesi che interessa:</w:t>
      </w:r>
    </w:p>
    <w:p w:rsidR="00000000" w:rsidDel="00000000" w:rsidP="00000000" w:rsidRDefault="00000000" w:rsidRPr="00000000" w14:paraId="00000059">
      <w:pPr>
        <w:numPr>
          <w:ilvl w:val="0"/>
          <w:numId w:val="2"/>
        </w:numPr>
        <w:pBdr>
          <w:top w:space="0" w:sz="0" w:val="nil"/>
          <w:left w:space="0" w:sz="0" w:val="nil"/>
          <w:bottom w:space="0" w:sz="0" w:val="nil"/>
          <w:right w:space="0" w:sz="0" w:val="nil"/>
          <w:between w:space="0" w:sz="0" w:val="nil"/>
        </w:pBdr>
        <w:spacing w:after="240"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che, ai sensi di quanto disposto dall’art. 37, comma 1, del DL 78/2010 convertito con modificazioni dalla Legge 30 luglio 2010 n. 122 l’operatore economico non ha sede, residenza o domicilio in Paesi elencati nel Decreto del Ministero delle Finanze del 04 maggio 1999 e nel decreto del Ministero dell’economia e delle Finanze del 21 novembre 2001 (cd. Paesi black list) </w:t>
      </w:r>
    </w:p>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240" w:line="240" w:lineRule="auto"/>
        <w:ind w:left="0" w:hanging="2"/>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oppure</w:t>
      </w:r>
    </w:p>
    <w:p w:rsidR="00000000" w:rsidDel="00000000" w:rsidP="00000000" w:rsidRDefault="00000000" w:rsidRPr="00000000" w14:paraId="0000005B">
      <w:pPr>
        <w:numPr>
          <w:ilvl w:val="0"/>
          <w:numId w:val="2"/>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che ha sede, residenza o domicilio in Paesi elencati nel Decreto del Ministero delle Finanze del 04 maggio 1999 e nel decreto del Ministero dell’economia e delle Finanze del 21 novembre 2001 ma è in possesso dell’autorizzazione ministeriale prevista dal citato art. 37, comma 1, del D.L.78/2010;</w:t>
      </w:r>
    </w:p>
    <w:p w:rsidR="00000000" w:rsidDel="00000000" w:rsidP="00000000" w:rsidRDefault="00000000" w:rsidRPr="00000000" w14:paraId="0000005C">
      <w:pPr>
        <w:pBdr>
          <w:between w:space="0" w:sz="0" w:val="nil"/>
        </w:pBdr>
        <w:spacing w:line="240" w:lineRule="auto"/>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D">
      <w:pPr>
        <w:pBdr>
          <w:between w:space="0" w:sz="0" w:val="nil"/>
        </w:pBdr>
        <w:spacing w:line="360" w:lineRule="auto"/>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Per gli operatori economici aventi sede, residenza o domicilio nei paesi inseriti nelle c.d. “</w:t>
      </w:r>
      <w:r w:rsidDel="00000000" w:rsidR="00000000" w:rsidRPr="00000000">
        <w:rPr>
          <w:rFonts w:ascii="Arial" w:cs="Arial" w:eastAsia="Arial" w:hAnsi="Arial"/>
          <w:b w:val="1"/>
          <w:i w:val="1"/>
          <w:sz w:val="22"/>
          <w:szCs w:val="22"/>
          <w:rtl w:val="0"/>
        </w:rPr>
        <w:t xml:space="preserve">black list</w:t>
      </w:r>
      <w:r w:rsidDel="00000000" w:rsidR="00000000" w:rsidRPr="00000000">
        <w:rPr>
          <w:rFonts w:ascii="Arial" w:cs="Arial" w:eastAsia="Arial" w:hAnsi="Arial"/>
          <w:b w:val="1"/>
          <w:sz w:val="22"/>
          <w:szCs w:val="22"/>
          <w:rtl w:val="0"/>
        </w:rPr>
        <w:t xml:space="preserve">”</w:t>
      </w:r>
      <w:r w:rsidDel="00000000" w:rsidR="00000000" w:rsidRPr="00000000">
        <w:rPr>
          <w:rtl w:val="0"/>
        </w:rPr>
      </w:r>
    </w:p>
    <w:p w:rsidR="00000000" w:rsidDel="00000000" w:rsidP="00000000" w:rsidRDefault="00000000" w:rsidRPr="00000000" w14:paraId="0000005E">
      <w:pPr>
        <w:numPr>
          <w:ilvl w:val="1"/>
          <w:numId w:val="1"/>
        </w:numPr>
        <w:pBdr>
          <w:between w:space="0" w:sz="0" w:val="nil"/>
        </w:pBdr>
        <w:spacing w:line="36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dichiara di essere in possesso dell’autorizzazione in corso di validità rilasciata ai sensi del d.m. 14 dicembre 2010 del Ministero dell’economia e delle finanze ai sensi (art. 37 del d.l. 3 maggio 2010, n. 78, conv. in l. 122/2010) oppure dichiara di aver presentato domanda di autorizzazione ai sensi dell’art. 1 comma 3 del d.m. 14.12.2010 e allega copia conforme dell’istanza di autorizzazione inviata al Ministero;</w:t>
      </w:r>
    </w:p>
    <w:p w:rsidR="00000000" w:rsidDel="00000000" w:rsidP="00000000" w:rsidRDefault="00000000" w:rsidRPr="00000000" w14:paraId="0000005F">
      <w:pPr>
        <w:pBdr>
          <w:between w:space="0" w:sz="0" w:val="nil"/>
        </w:pBdr>
        <w:spacing w:line="360" w:lineRule="auto"/>
        <w:ind w:left="0" w:hanging="2"/>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60">
      <w:pPr>
        <w:pBdr>
          <w:between w:space="0" w:sz="0" w:val="nil"/>
        </w:pBdr>
        <w:spacing w:line="360" w:lineRule="auto"/>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Per gli operatori economici </w:t>
      </w:r>
      <w:r w:rsidDel="00000000" w:rsidR="00000000" w:rsidRPr="00000000">
        <w:rPr>
          <w:rFonts w:ascii="Arial" w:cs="Arial" w:eastAsia="Arial" w:hAnsi="Arial"/>
          <w:b w:val="1"/>
          <w:sz w:val="22"/>
          <w:szCs w:val="22"/>
          <w:u w:val="single"/>
          <w:rtl w:val="0"/>
        </w:rPr>
        <w:t xml:space="preserve">non residenti e privi di stabile</w:t>
      </w:r>
      <w:r w:rsidDel="00000000" w:rsidR="00000000" w:rsidRPr="00000000">
        <w:rPr>
          <w:rFonts w:ascii="Arial" w:cs="Arial" w:eastAsia="Arial" w:hAnsi="Arial"/>
          <w:b w:val="1"/>
          <w:sz w:val="22"/>
          <w:szCs w:val="22"/>
          <w:rtl w:val="0"/>
        </w:rPr>
        <w:t xml:space="preserve"> organizzazione in Italia</w:t>
      </w:r>
      <w:r w:rsidDel="00000000" w:rsidR="00000000" w:rsidRPr="00000000">
        <w:rPr>
          <w:rtl w:val="0"/>
        </w:rPr>
      </w:r>
    </w:p>
    <w:p w:rsidR="00000000" w:rsidDel="00000000" w:rsidP="00000000" w:rsidRDefault="00000000" w:rsidRPr="00000000" w14:paraId="00000061">
      <w:pPr>
        <w:numPr>
          <w:ilvl w:val="1"/>
          <w:numId w:val="1"/>
        </w:numPr>
        <w:pBdr>
          <w:between w:space="0" w:sz="0" w:val="nil"/>
        </w:pBdr>
        <w:spacing w:line="36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 si impegna ad uniformarsi, in caso di aggiudicazione, alla disciplina di cui agli articoli 17, comma 2, e 53, comma 3 del d.p.r. 633/1972 e a comunicare alla stazione appaltante la nomina del proprio rappresentante fiscale, nelle forme di legge;</w:t>
      </w:r>
    </w:p>
    <w:p w:rsidR="00000000" w:rsidDel="00000000" w:rsidP="00000000" w:rsidRDefault="00000000" w:rsidRPr="00000000" w14:paraId="00000062">
      <w:pPr>
        <w:numPr>
          <w:ilvl w:val="1"/>
          <w:numId w:val="1"/>
        </w:numPr>
        <w:pBdr>
          <w:between w:space="0" w:sz="0" w:val="nil"/>
        </w:pBdr>
        <w:spacing w:line="36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dichiara di aver preso visione dei luoghi oppure allega il certificato rilasciato dalla stazione appaltante attestante la presa visione dello stato dei luoghi in cui deve essere eseguita la prestazione;</w:t>
      </w:r>
    </w:p>
    <w:p w:rsidR="00000000" w:rsidDel="00000000" w:rsidP="00000000" w:rsidRDefault="00000000" w:rsidRPr="00000000" w14:paraId="00000063">
      <w:pPr>
        <w:numPr>
          <w:ilvl w:val="1"/>
          <w:numId w:val="1"/>
        </w:numPr>
        <w:pBdr>
          <w:between w:space="0" w:sz="0" w:val="nil"/>
        </w:pBdr>
        <w:spacing w:line="360" w:lineRule="auto"/>
        <w:ind w:left="0" w:hanging="2"/>
        <w:jc w:val="both"/>
        <w:rPr>
          <w:rFonts w:ascii="Arial" w:cs="Arial" w:eastAsia="Arial" w:hAnsi="Arial"/>
          <w:color w:val="000000"/>
          <w:sz w:val="22"/>
          <w:szCs w:val="22"/>
        </w:rPr>
      </w:pPr>
      <w:bookmarkStart w:colFirst="0" w:colLast="0" w:name="_heading=h.gjdgxs" w:id="1"/>
      <w:bookmarkEnd w:id="1"/>
      <w:r w:rsidDel="00000000" w:rsidR="00000000" w:rsidRPr="00000000">
        <w:rPr>
          <w:rFonts w:ascii="Arial" w:cs="Arial" w:eastAsia="Arial" w:hAnsi="Arial"/>
          <w:color w:val="000000"/>
          <w:sz w:val="22"/>
          <w:szCs w:val="22"/>
          <w:rtl w:val="0"/>
        </w:rPr>
        <w:t xml:space="preserve"> indica i seguenti dati: domicilio fiscale …………; codice fiscale ……………, partita IVA ………………….;  indica l’indirizzo PEC oppure, solo in caso di concorrenti aventi sede in altri Stati membri, l’indirizzo di posta elettronica ……………… ai fini delle comunicazioni di cui all’art. 76, comma 5 del Codice;</w:t>
      </w:r>
    </w:p>
    <w:p w:rsidR="00000000" w:rsidDel="00000000" w:rsidP="00000000" w:rsidRDefault="00000000" w:rsidRPr="00000000" w14:paraId="00000064">
      <w:pPr>
        <w:numPr>
          <w:ilvl w:val="0"/>
          <w:numId w:val="1"/>
        </w:numPr>
        <w:pBdr>
          <w:top w:space="0" w:sz="0" w:val="nil"/>
          <w:left w:space="0" w:sz="0" w:val="nil"/>
          <w:bottom w:space="0" w:sz="0" w:val="nil"/>
          <w:right w:space="0" w:sz="0" w:val="nil"/>
          <w:between w:space="0" w:sz="0" w:val="nil"/>
        </w:pBdr>
        <w:tabs>
          <w:tab w:val="left" w:leader="none" w:pos="1068"/>
        </w:tabs>
        <w:spacing w:line="240" w:lineRule="auto"/>
        <w:ind w:left="0" w:hanging="2"/>
        <w:jc w:val="both"/>
        <w:rPr>
          <w:rFonts w:ascii="Arial" w:cs="Arial" w:eastAsia="Arial" w:hAnsi="Arial"/>
          <w:color w:val="000000"/>
          <w:sz w:val="22"/>
          <w:szCs w:val="22"/>
        </w:rPr>
      </w:pPr>
      <w:bookmarkStart w:colFirst="0" w:colLast="0" w:name="_heading=h.30j0zll" w:id="2"/>
      <w:bookmarkEnd w:id="2"/>
      <w:r w:rsidDel="00000000" w:rsidR="00000000" w:rsidRPr="00000000">
        <w:rPr>
          <w:rFonts w:ascii="Arial" w:cs="Arial" w:eastAsia="Arial" w:hAnsi="Arial"/>
          <w:b w:val="1"/>
          <w:color w:val="000000"/>
          <w:sz w:val="22"/>
          <w:szCs w:val="22"/>
          <w:rtl w:val="0"/>
        </w:rPr>
        <w:t xml:space="preserve">Per gli operatori economici ammessi al concordato preventivo con continuità aziendale di cui all’art. 186 bis del RD 16 marzo 1942 n. 267</w:t>
      </w:r>
      <w:r w:rsidDel="00000000" w:rsidR="00000000" w:rsidRPr="00000000">
        <w:rPr>
          <w:rFonts w:ascii="Arial" w:cs="Arial" w:eastAsia="Arial" w:hAnsi="Arial"/>
          <w:color w:val="000000"/>
          <w:sz w:val="22"/>
          <w:szCs w:val="22"/>
          <w:rtl w:val="0"/>
        </w:rPr>
        <w:t xml:space="preserve">, indica, ad integrazione di quanto indicato nella parte III, sez. C, lett. d) del DGUE, i seguenti  estremi del provvedimento di ammissione al concordato e del provvedimento di autorizzazione a partecipare alle gare ………… rilasciati dal Tribunale di  ……………… nonché dichiara di non partecipare alla gara quale mandataria di un raggruppamento temporaneo di imprese e che le altre imprese aderenti al raggruppamento non sono assoggettate ad una procedura concorsuale ai sensi dell’art. 186 bis, comma 6 della legge fallimentare.</w:t>
      </w:r>
    </w:p>
    <w:p w:rsidR="00000000" w:rsidDel="00000000" w:rsidP="00000000" w:rsidRDefault="00000000" w:rsidRPr="00000000" w14:paraId="00000065">
      <w:pPr>
        <w:pBdr>
          <w:between w:space="0" w:sz="0" w:val="nil"/>
        </w:pBdr>
        <w:spacing w:line="360" w:lineRule="auto"/>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6">
      <w:pPr>
        <w:pBdr>
          <w:between w:space="0" w:sz="0" w:val="nil"/>
        </w:pBdr>
        <w:spacing w:line="360" w:lineRule="auto"/>
        <w:ind w:left="0" w:hanging="2"/>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67">
      <w:pPr>
        <w:widowControl w:val="0"/>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Si ricorda di allegare alla presente la copia fotostatica di un documento di riconoscimento in corso di validità.</w:t>
      </w:r>
      <w:r w:rsidDel="00000000" w:rsidR="00000000" w:rsidRPr="00000000">
        <w:rPr>
          <w:rtl w:val="0"/>
        </w:rPr>
      </w:r>
    </w:p>
    <w:p w:rsidR="00000000" w:rsidDel="00000000" w:rsidP="00000000" w:rsidRDefault="00000000" w:rsidRPr="00000000" w14:paraId="00000068">
      <w:pPr>
        <w:widowControl w:val="0"/>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69">
      <w:pPr>
        <w:widowControl w:val="0"/>
        <w:pBdr>
          <w:top w:space="0" w:sz="0" w:val="nil"/>
          <w:left w:space="0" w:sz="0" w:val="nil"/>
          <w:bottom w:space="0" w:sz="0" w:val="nil"/>
          <w:right w:space="0" w:sz="0" w:val="nil"/>
          <w:between w:space="0" w:sz="0" w:val="nil"/>
        </w:pBdr>
        <w:tabs>
          <w:tab w:val="left" w:leader="none" w:pos="8824"/>
        </w:tabs>
        <w:spacing w:line="240" w:lineRule="auto"/>
        <w:ind w:left="0" w:hanging="2"/>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6A">
      <w:pPr>
        <w:widowControl w:val="0"/>
        <w:pBdr>
          <w:top w:space="0" w:sz="0" w:val="nil"/>
          <w:left w:space="0" w:sz="0" w:val="nil"/>
          <w:bottom w:space="0" w:sz="0" w:val="nil"/>
          <w:right w:space="0" w:sz="0" w:val="nil"/>
          <w:between w:space="0" w:sz="0" w:val="nil"/>
        </w:pBdr>
        <w:tabs>
          <w:tab w:val="left" w:leader="none" w:pos="8824"/>
        </w:tabs>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__________________, lì __________</w:t>
      </w:r>
    </w:p>
    <w:p w:rsidR="00000000" w:rsidDel="00000000" w:rsidP="00000000" w:rsidRDefault="00000000" w:rsidRPr="00000000" w14:paraId="0000006B">
      <w:pPr>
        <w:widowControl w:val="0"/>
        <w:pBdr>
          <w:top w:space="0" w:sz="0" w:val="nil"/>
          <w:left w:space="0" w:sz="0" w:val="nil"/>
          <w:bottom w:space="0" w:sz="0" w:val="nil"/>
          <w:right w:space="0" w:sz="0" w:val="nil"/>
          <w:between w:space="0" w:sz="0" w:val="nil"/>
        </w:pBdr>
        <w:tabs>
          <w:tab w:val="left" w:leader="none" w:pos="8824"/>
        </w:tabs>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                                                                                                         TIMBRO E FIRMA</w:t>
      </w:r>
    </w:p>
    <w:p w:rsidR="00000000" w:rsidDel="00000000" w:rsidP="00000000" w:rsidRDefault="00000000" w:rsidRPr="00000000" w14:paraId="0000006C">
      <w:pPr>
        <w:widowControl w:val="0"/>
        <w:pBdr>
          <w:top w:space="0" w:sz="0" w:val="nil"/>
          <w:left w:space="0" w:sz="0" w:val="nil"/>
          <w:bottom w:space="0" w:sz="0" w:val="nil"/>
          <w:right w:space="0" w:sz="0" w:val="nil"/>
          <w:between w:space="0" w:sz="0" w:val="nil"/>
        </w:pBdr>
        <w:tabs>
          <w:tab w:val="left" w:leader="none" w:pos="8824"/>
        </w:tabs>
        <w:spacing w:line="240" w:lineRule="auto"/>
        <w:ind w:left="0" w:hanging="2"/>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6D">
      <w:pPr>
        <w:widowControl w:val="0"/>
        <w:pBdr>
          <w:top w:space="0" w:sz="0" w:val="nil"/>
          <w:left w:space="0" w:sz="0" w:val="nil"/>
          <w:bottom w:space="0" w:sz="0" w:val="nil"/>
          <w:right w:space="0" w:sz="0" w:val="nil"/>
          <w:between w:space="0" w:sz="0" w:val="nil"/>
        </w:pBdr>
        <w:tabs>
          <w:tab w:val="left" w:leader="none" w:pos="8824"/>
        </w:tabs>
        <w:spacing w:line="240" w:lineRule="auto"/>
        <w:ind w:left="0" w:hanging="2"/>
        <w:jc w:val="right"/>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                                                                            ____________________________________</w:t>
      </w:r>
    </w:p>
    <w:sectPr>
      <w:pgSz w:h="16838" w:w="11906" w:orient="portrait"/>
      <w:pgMar w:bottom="1134" w:top="1134"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Arial"/>
  <w:font w:name="Courier New"/>
  <w:font w:name="Noto Sans Symbols">
    <w:embedRegular w:fontKey="{00000000-0000-0000-0000-000000000000}" r:id="rId1" w:subsetted="0"/>
    <w:embedBold w:fontKey="{00000000-0000-0000-0000-000000000000}" r:id="rId2"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6E">
      <w:pPr>
        <w:pBdr>
          <w:between w:space="0" w:sz="0" w:val="nil"/>
        </w:pBdr>
        <w:spacing w:line="240" w:lineRule="auto"/>
        <w:ind w:left="0" w:hanging="2"/>
        <w:rPr/>
      </w:pPr>
      <w:r w:rsidDel="00000000" w:rsidR="00000000" w:rsidRPr="00000000">
        <w:rPr>
          <w:rStyle w:val="FootnoteReference"/>
          <w:vertAlign w:val="superscript"/>
        </w:rPr>
        <w:footnoteRef/>
      </w:r>
      <w:r w:rsidDel="00000000" w:rsidR="00000000" w:rsidRPr="00000000">
        <w:rPr>
          <w:rtl w:val="0"/>
        </w:rPr>
        <w:t xml:space="preserve"> </w:t>
      </w:r>
      <w:r w:rsidDel="00000000" w:rsidR="00000000" w:rsidRPr="00000000">
        <w:rPr>
          <w:color w:val="000000"/>
          <w:sz w:val="16"/>
          <w:szCs w:val="16"/>
          <w:rtl w:val="0"/>
        </w:rPr>
        <w:t xml:space="preserve">La dichiarazione deve essere effettuata da un legale rappresentante o da un procuratore speciale. In quest’ultimo caso deve essere fornito dall’impresa la procura speciale da cui trae i poteri di firma.</w:t>
      </w:r>
      <w:r w:rsidDel="00000000" w:rsidR="00000000" w:rsidRPr="00000000">
        <w:rPr>
          <w:rtl w:val="0"/>
        </w:rPr>
      </w:r>
    </w:p>
  </w:footnote>
  <w:footnote w:id="1">
    <w:p w:rsidR="00000000" w:rsidDel="00000000" w:rsidP="00000000" w:rsidRDefault="00000000" w:rsidRPr="00000000" w14:paraId="0000006F">
      <w:pPr>
        <w:pBdr>
          <w:between w:space="0" w:sz="0" w:val="nil"/>
        </w:pBdr>
        <w:spacing w:line="240" w:lineRule="auto"/>
        <w:ind w:left="0" w:hanging="2"/>
        <w:rPr/>
      </w:pPr>
      <w:bookmarkStart w:colFirst="0" w:colLast="0" w:name="_heading=h.1fob9te" w:id="3"/>
      <w:bookmarkEnd w:id="3"/>
      <w:r w:rsidDel="00000000" w:rsidR="00000000" w:rsidRPr="00000000">
        <w:rPr>
          <w:rStyle w:val="FootnoteReference"/>
          <w:vertAlign w:val="superscript"/>
        </w:rPr>
        <w:footnoteRef/>
      </w:r>
      <w:r w:rsidDel="00000000" w:rsidR="00000000" w:rsidRPr="00000000">
        <w:rPr>
          <w:rtl w:val="0"/>
        </w:rPr>
        <w:t xml:space="preserve"> </w:t>
      </w:r>
      <w:r w:rsidDel="00000000" w:rsidR="00000000" w:rsidRPr="00000000">
        <w:rPr>
          <w:color w:val="000000"/>
          <w:sz w:val="16"/>
          <w:szCs w:val="16"/>
          <w:rtl w:val="0"/>
        </w:rPr>
        <w:t xml:space="preserve">Inserire la dicitura  opportuna tra: “Impresa singola” o “Capogruppo di RTI composta dalle imprese (inserire il loro nominativo)” o “mandante di RTI composta dalle imprese (inserire il loro nominativo)”</w:t>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567" w:hanging="567"/>
      </w:pPr>
      <w:rPr>
        <w:b w:val="1"/>
        <w:i w:val="0"/>
        <w:smallCaps w:val="0"/>
        <w:strike w:val="0"/>
        <w:sz w:val="22"/>
        <w:szCs w:val="22"/>
        <w:vertAlign w:val="baseline"/>
      </w:rPr>
    </w:lvl>
    <w:lvl w:ilvl="1">
      <w:start w:val="1"/>
      <w:numFmt w:val="bullet"/>
      <w:lvlText w:val="o"/>
      <w:lvlJc w:val="left"/>
      <w:pPr>
        <w:ind w:left="1052" w:hanging="795"/>
      </w:pPr>
      <w:rPr>
        <w:rFonts w:ascii="Courier New" w:cs="Courier New" w:eastAsia="Courier New" w:hAnsi="Courier New"/>
        <w:b w:val="0"/>
        <w:i w:val="0"/>
        <w:smallCaps w:val="0"/>
        <w:strike w:val="0"/>
        <w:sz w:val="24"/>
        <w:szCs w:val="24"/>
        <w:vertAlign w:val="baseline"/>
      </w:rPr>
    </w:lvl>
    <w:lvl w:ilvl="2">
      <w:start w:val="1"/>
      <w:numFmt w:val="lowerRoman"/>
      <w:lvlText w:val="%3."/>
      <w:lvlJc w:val="left"/>
      <w:pPr>
        <w:ind w:left="1536" w:hanging="1026"/>
      </w:pPr>
      <w:rPr>
        <w:rFonts w:ascii="Arial" w:cs="Arial" w:eastAsia="Arial" w:hAnsi="Arial"/>
        <w:b w:val="0"/>
        <w:i w:val="0"/>
        <w:smallCaps w:val="0"/>
        <w:strike w:val="0"/>
        <w:sz w:val="24"/>
        <w:szCs w:val="24"/>
        <w:vertAlign w:val="baseline"/>
      </w:rPr>
    </w:lvl>
    <w:lvl w:ilvl="3">
      <w:start w:val="1"/>
      <w:numFmt w:val="decimal"/>
      <w:lvlText w:val="%4."/>
      <w:lvlJc w:val="left"/>
      <w:pPr>
        <w:ind w:left="2256" w:hanging="1097"/>
      </w:pPr>
      <w:rPr>
        <w:b w:val="1"/>
        <w:i w:val="0"/>
        <w:smallCaps w:val="0"/>
        <w:strike w:val="0"/>
        <w:sz w:val="24"/>
        <w:szCs w:val="24"/>
        <w:vertAlign w:val="baseline"/>
      </w:rPr>
    </w:lvl>
    <w:lvl w:ilvl="4">
      <w:start w:val="1"/>
      <w:numFmt w:val="lowerLetter"/>
      <w:lvlText w:val="%5."/>
      <w:lvlJc w:val="left"/>
      <w:pPr>
        <w:ind w:left="2976" w:hanging="1094.9999999999998"/>
      </w:pPr>
      <w:rPr>
        <w:b w:val="1"/>
        <w:i w:val="0"/>
        <w:smallCaps w:val="0"/>
        <w:strike w:val="0"/>
        <w:sz w:val="24"/>
        <w:szCs w:val="24"/>
        <w:vertAlign w:val="baseline"/>
      </w:rPr>
    </w:lvl>
    <w:lvl w:ilvl="5">
      <w:start w:val="1"/>
      <w:numFmt w:val="lowerRoman"/>
      <w:lvlText w:val="%6."/>
      <w:lvlJc w:val="left"/>
      <w:pPr>
        <w:ind w:left="3696" w:hanging="1026"/>
      </w:pPr>
      <w:rPr>
        <w:b w:val="1"/>
        <w:i w:val="0"/>
        <w:smallCaps w:val="0"/>
        <w:strike w:val="0"/>
        <w:sz w:val="24"/>
        <w:szCs w:val="24"/>
        <w:vertAlign w:val="baseline"/>
      </w:rPr>
    </w:lvl>
    <w:lvl w:ilvl="6">
      <w:start w:val="1"/>
      <w:numFmt w:val="decimal"/>
      <w:lvlText w:val="%7."/>
      <w:lvlJc w:val="left"/>
      <w:pPr>
        <w:ind w:left="4416" w:hanging="1096"/>
      </w:pPr>
      <w:rPr>
        <w:b w:val="1"/>
        <w:i w:val="0"/>
        <w:smallCaps w:val="0"/>
        <w:strike w:val="0"/>
        <w:sz w:val="24"/>
        <w:szCs w:val="24"/>
        <w:vertAlign w:val="baseline"/>
      </w:rPr>
    </w:lvl>
    <w:lvl w:ilvl="7">
      <w:start w:val="1"/>
      <w:numFmt w:val="lowerLetter"/>
      <w:lvlText w:val="%8."/>
      <w:lvlJc w:val="left"/>
      <w:pPr>
        <w:ind w:left="5136" w:hanging="1096"/>
      </w:pPr>
      <w:rPr>
        <w:b w:val="1"/>
        <w:i w:val="0"/>
        <w:smallCaps w:val="0"/>
        <w:strike w:val="0"/>
        <w:sz w:val="24"/>
        <w:szCs w:val="24"/>
        <w:vertAlign w:val="baseline"/>
      </w:rPr>
    </w:lvl>
    <w:lvl w:ilvl="8">
      <w:start w:val="1"/>
      <w:numFmt w:val="lowerRoman"/>
      <w:lvlText w:val="%9."/>
      <w:lvlJc w:val="left"/>
      <w:pPr>
        <w:ind w:left="5856" w:hanging="1026"/>
      </w:pPr>
      <w:rPr>
        <w:b w:val="1"/>
        <w:i w:val="0"/>
        <w:smallCaps w:val="0"/>
        <w:strike w:val="0"/>
        <w:sz w:val="24"/>
        <w:szCs w:val="24"/>
        <w:vertAlign w:val="baseline"/>
      </w:rPr>
    </w:lvl>
  </w:abstractNum>
  <w:abstractNum w:abstractNumId="2">
    <w:lvl w:ilvl="0">
      <w:start w:val="1"/>
      <w:numFmt w:val="bullet"/>
      <w:lvlText w:val="o"/>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color w:val="00000a"/>
        <w:sz w:val="24"/>
        <w:szCs w:val="24"/>
        <w:lang w:val="it-IT"/>
      </w:rPr>
    </w:rPrDefault>
    <w:pPrDefault>
      <w:pPr>
        <w:pBdr>
          <w:top w:color="000000" w:space="0" w:sz="0" w:val="none"/>
          <w:left w:color="000000" w:space="0" w:sz="0" w:val="none"/>
          <w:bottom w:color="000000" w:space="0" w:sz="0" w:val="none"/>
          <w:right w:color="000000" w:space="0" w:sz="0" w:val="none"/>
        </w:pBdr>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e" w:default="1">
    <w:name w:val="Normal"/>
    <w:pPr>
      <w:suppressAutoHyphens w:val="1"/>
      <w:spacing w:line="1" w:lineRule="atLeast"/>
      <w:ind w:left="-1" w:leftChars="-1" w:hangingChars="1"/>
      <w:textDirection w:val="btLr"/>
      <w:textAlignment w:val="top"/>
      <w:outlineLvl w:val="0"/>
    </w:pPr>
    <w:rPr>
      <w:kern w:val="1"/>
      <w:position w:val="-1"/>
      <w:lang w:eastAsia="en-US"/>
    </w:rPr>
  </w:style>
  <w:style w:type="paragraph" w:styleId="Titolo1">
    <w:name w:val="heading 1"/>
    <w:basedOn w:val="Normale"/>
    <w:next w:val="Normale"/>
    <w:pPr>
      <w:keepNext w:val="1"/>
      <w:keepLines w:val="1"/>
      <w:spacing w:after="120" w:before="480"/>
    </w:pPr>
    <w:rPr>
      <w:b w:val="1"/>
      <w:sz w:val="48"/>
      <w:szCs w:val="48"/>
    </w:rPr>
  </w:style>
  <w:style w:type="paragraph" w:styleId="Titolo2">
    <w:name w:val="heading 2"/>
    <w:basedOn w:val="Normale"/>
    <w:next w:val="Normale"/>
    <w:pPr>
      <w:keepNext w:val="1"/>
      <w:keepLines w:val="1"/>
      <w:spacing w:after="80" w:before="360"/>
      <w:outlineLvl w:val="1"/>
    </w:pPr>
    <w:rPr>
      <w:b w:val="1"/>
      <w:sz w:val="36"/>
      <w:szCs w:val="36"/>
    </w:rPr>
  </w:style>
  <w:style w:type="paragraph" w:styleId="Titolo3">
    <w:name w:val="heading 3"/>
    <w:basedOn w:val="Normale"/>
    <w:next w:val="Normale"/>
    <w:pPr>
      <w:keepNext w:val="1"/>
      <w:keepLines w:val="1"/>
      <w:spacing w:after="80" w:before="280"/>
      <w:outlineLvl w:val="2"/>
    </w:pPr>
    <w:rPr>
      <w:b w:val="1"/>
      <w:sz w:val="28"/>
      <w:szCs w:val="28"/>
    </w:rPr>
  </w:style>
  <w:style w:type="paragraph" w:styleId="Titolo4">
    <w:name w:val="heading 4"/>
    <w:basedOn w:val="Normale"/>
    <w:next w:val="Normale"/>
    <w:pPr>
      <w:keepNext w:val="1"/>
      <w:keepLines w:val="1"/>
      <w:spacing w:after="40" w:before="240"/>
      <w:outlineLvl w:val="3"/>
    </w:pPr>
    <w:rPr>
      <w:b w:val="1"/>
    </w:rPr>
  </w:style>
  <w:style w:type="paragraph" w:styleId="Titolo5">
    <w:name w:val="heading 5"/>
    <w:basedOn w:val="Normale"/>
    <w:next w:val="Normale"/>
    <w:pPr>
      <w:keepNext w:val="1"/>
      <w:keepLines w:val="1"/>
      <w:spacing w:after="40" w:before="220"/>
      <w:outlineLvl w:val="4"/>
    </w:pPr>
    <w:rPr>
      <w:b w:val="1"/>
      <w:sz w:val="22"/>
      <w:szCs w:val="22"/>
    </w:rPr>
  </w:style>
  <w:style w:type="paragraph" w:styleId="Titolo6">
    <w:name w:val="heading 6"/>
    <w:basedOn w:val="Normale"/>
    <w:next w:val="Normale"/>
    <w:pPr>
      <w:keepNext w:val="1"/>
      <w:keepLines w:val="1"/>
      <w:spacing w:after="40" w:before="200"/>
      <w:outlineLvl w:val="5"/>
    </w:pPr>
    <w:rPr>
      <w:b w:val="1"/>
      <w:sz w:val="20"/>
      <w:szCs w:val="20"/>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olo">
    <w:name w:val="Title"/>
    <w:basedOn w:val="Normale"/>
    <w:next w:val="Normale"/>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character" w:styleId="WW8Num1z0" w:customStyle="1">
    <w:name w:val="WW8Num1z0"/>
    <w:rPr>
      <w:b w:val="1"/>
      <w:bCs w:val="1"/>
      <w:i w:val="0"/>
      <w:iCs w:val="0"/>
      <w:caps w:val="0"/>
      <w:smallCaps w:val="0"/>
      <w:strike w:val="0"/>
      <w:dstrike w:val="0"/>
      <w:outline w:val="0"/>
      <w:spacing w:val="0"/>
      <w:w w:val="100"/>
      <w:kern w:val="1"/>
      <w:position w:val="0"/>
      <w:sz w:val="24"/>
      <w:effect w:val="none"/>
      <w:vertAlign w:val="baseline"/>
      <w:cs w:val="0"/>
      <w:em w:val="none"/>
    </w:rPr>
  </w:style>
  <w:style w:type="character" w:styleId="WW8Num2z0" w:customStyle="1">
    <w:name w:val="WW8Num2z0"/>
    <w:rPr>
      <w:w w:val="100"/>
      <w:position w:val="-1"/>
      <w:effect w:val="none"/>
      <w:vertAlign w:val="baseline"/>
      <w:cs w:val="0"/>
      <w:em w:val="none"/>
    </w:rPr>
  </w:style>
  <w:style w:type="character" w:styleId="WW8Num2z1" w:customStyle="1">
    <w:name w:val="WW8Num2z1"/>
    <w:rPr>
      <w:w w:val="100"/>
      <w:position w:val="-1"/>
      <w:effect w:val="none"/>
      <w:vertAlign w:val="baseline"/>
      <w:cs w:val="0"/>
      <w:em w:val="none"/>
    </w:rPr>
  </w:style>
  <w:style w:type="character" w:styleId="WW8Num2z2" w:customStyle="1">
    <w:name w:val="WW8Num2z2"/>
    <w:rPr>
      <w:w w:val="100"/>
      <w:position w:val="-1"/>
      <w:effect w:val="none"/>
      <w:vertAlign w:val="baseline"/>
      <w:cs w:val="0"/>
      <w:em w:val="none"/>
    </w:rPr>
  </w:style>
  <w:style w:type="character" w:styleId="WW8Num2z3" w:customStyle="1">
    <w:name w:val="WW8Num2z3"/>
    <w:rPr>
      <w:w w:val="100"/>
      <w:position w:val="-1"/>
      <w:effect w:val="none"/>
      <w:vertAlign w:val="baseline"/>
      <w:cs w:val="0"/>
      <w:em w:val="none"/>
    </w:rPr>
  </w:style>
  <w:style w:type="character" w:styleId="WW8Num2z4" w:customStyle="1">
    <w:name w:val="WW8Num2z4"/>
    <w:rPr>
      <w:w w:val="100"/>
      <w:position w:val="-1"/>
      <w:effect w:val="none"/>
      <w:vertAlign w:val="baseline"/>
      <w:cs w:val="0"/>
      <w:em w:val="none"/>
    </w:rPr>
  </w:style>
  <w:style w:type="character" w:styleId="WW8Num2z5" w:customStyle="1">
    <w:name w:val="WW8Num2z5"/>
    <w:rPr>
      <w:w w:val="100"/>
      <w:position w:val="-1"/>
      <w:effect w:val="none"/>
      <w:vertAlign w:val="baseline"/>
      <w:cs w:val="0"/>
      <w:em w:val="none"/>
    </w:rPr>
  </w:style>
  <w:style w:type="character" w:styleId="WW8Num2z6" w:customStyle="1">
    <w:name w:val="WW8Num2z6"/>
    <w:rPr>
      <w:w w:val="100"/>
      <w:position w:val="-1"/>
      <w:effect w:val="none"/>
      <w:vertAlign w:val="baseline"/>
      <w:cs w:val="0"/>
      <w:em w:val="none"/>
    </w:rPr>
  </w:style>
  <w:style w:type="character" w:styleId="WW8Num2z7" w:customStyle="1">
    <w:name w:val="WW8Num2z7"/>
    <w:rPr>
      <w:w w:val="100"/>
      <w:position w:val="-1"/>
      <w:effect w:val="none"/>
      <w:vertAlign w:val="baseline"/>
      <w:cs w:val="0"/>
      <w:em w:val="none"/>
    </w:rPr>
  </w:style>
  <w:style w:type="character" w:styleId="WW8Num2z8" w:customStyle="1">
    <w:name w:val="WW8Num2z8"/>
    <w:rPr>
      <w:w w:val="100"/>
      <w:position w:val="-1"/>
      <w:effect w:val="none"/>
      <w:vertAlign w:val="baseline"/>
      <w:cs w:val="0"/>
      <w:em w:val="none"/>
    </w:rPr>
  </w:style>
  <w:style w:type="character" w:styleId="Collegamentoipertestuale">
    <w:name w:val="Hyperlink"/>
    <w:rPr>
      <w:w w:val="100"/>
      <w:position w:val="-1"/>
      <w:u w:color="00000a" w:val="single"/>
      <w:effect w:val="none"/>
      <w:vertAlign w:val="baseline"/>
      <w:cs w:val="0"/>
      <w:em w:val="none"/>
    </w:rPr>
  </w:style>
  <w:style w:type="character" w:styleId="ListLabel1" w:customStyle="1">
    <w:name w:val="ListLabel 1"/>
    <w:rPr>
      <w:b w:val="1"/>
      <w:bCs w:val="1"/>
      <w:i w:val="0"/>
      <w:iCs w:val="0"/>
      <w:caps w:val="0"/>
      <w:smallCaps w:val="0"/>
      <w:strike w:val="0"/>
      <w:dstrike w:val="0"/>
      <w:outline w:val="0"/>
      <w:spacing w:val="0"/>
      <w:w w:val="100"/>
      <w:kern w:val="1"/>
      <w:position w:val="0"/>
      <w:sz w:val="24"/>
      <w:effect w:val="none"/>
      <w:vertAlign w:val="baseline"/>
      <w:cs w:val="0"/>
      <w:em w:val="none"/>
    </w:rPr>
  </w:style>
  <w:style w:type="character" w:styleId="ListLabel2" w:customStyle="1">
    <w:name w:val="ListLabel 2"/>
    <w:rPr>
      <w:b w:val="1"/>
      <w:bCs w:val="1"/>
      <w:i w:val="0"/>
      <w:iCs w:val="0"/>
      <w:caps w:val="0"/>
      <w:smallCaps w:val="0"/>
      <w:strike w:val="0"/>
      <w:dstrike w:val="0"/>
      <w:outline w:val="0"/>
      <w:spacing w:val="0"/>
      <w:w w:val="100"/>
      <w:kern w:val="1"/>
      <w:position w:val="0"/>
      <w:sz w:val="24"/>
      <w:effect w:val="none"/>
      <w:vertAlign w:val="baseline"/>
      <w:cs w:val="0"/>
      <w:em w:val="none"/>
    </w:rPr>
  </w:style>
  <w:style w:type="character" w:styleId="ListLabel3" w:customStyle="1">
    <w:name w:val="ListLabel 3"/>
    <w:rPr>
      <w:b w:val="1"/>
      <w:bCs w:val="1"/>
      <w:i w:val="0"/>
      <w:iCs w:val="0"/>
      <w:caps w:val="0"/>
      <w:smallCaps w:val="0"/>
      <w:strike w:val="0"/>
      <w:dstrike w:val="0"/>
      <w:outline w:val="0"/>
      <w:spacing w:val="0"/>
      <w:w w:val="100"/>
      <w:kern w:val="1"/>
      <w:position w:val="0"/>
      <w:sz w:val="24"/>
      <w:effect w:val="none"/>
      <w:vertAlign w:val="baseline"/>
      <w:cs w:val="0"/>
      <w:em w:val="none"/>
    </w:rPr>
  </w:style>
  <w:style w:type="character" w:styleId="ListLabel4" w:customStyle="1">
    <w:name w:val="ListLabel 4"/>
    <w:rPr>
      <w:b w:val="1"/>
      <w:bCs w:val="1"/>
      <w:i w:val="0"/>
      <w:iCs w:val="0"/>
      <w:caps w:val="0"/>
      <w:smallCaps w:val="0"/>
      <w:strike w:val="0"/>
      <w:dstrike w:val="0"/>
      <w:outline w:val="0"/>
      <w:spacing w:val="0"/>
      <w:w w:val="100"/>
      <w:kern w:val="1"/>
      <w:position w:val="0"/>
      <w:sz w:val="24"/>
      <w:effect w:val="none"/>
      <w:vertAlign w:val="baseline"/>
      <w:cs w:val="0"/>
      <w:em w:val="none"/>
    </w:rPr>
  </w:style>
  <w:style w:type="character" w:styleId="ListLabel5" w:customStyle="1">
    <w:name w:val="ListLabel 5"/>
    <w:rPr>
      <w:b w:val="1"/>
      <w:bCs w:val="1"/>
      <w:i w:val="0"/>
      <w:iCs w:val="0"/>
      <w:caps w:val="0"/>
      <w:smallCaps w:val="0"/>
      <w:strike w:val="0"/>
      <w:dstrike w:val="0"/>
      <w:outline w:val="0"/>
      <w:spacing w:val="0"/>
      <w:w w:val="100"/>
      <w:kern w:val="1"/>
      <w:position w:val="0"/>
      <w:sz w:val="24"/>
      <w:effect w:val="none"/>
      <w:vertAlign w:val="baseline"/>
      <w:cs w:val="0"/>
      <w:em w:val="none"/>
    </w:rPr>
  </w:style>
  <w:style w:type="character" w:styleId="ListLabel6" w:customStyle="1">
    <w:name w:val="ListLabel 6"/>
    <w:rPr>
      <w:b w:val="1"/>
      <w:bCs w:val="1"/>
      <w:i w:val="0"/>
      <w:iCs w:val="0"/>
      <w:caps w:val="0"/>
      <w:smallCaps w:val="0"/>
      <w:strike w:val="0"/>
      <w:dstrike w:val="0"/>
      <w:outline w:val="0"/>
      <w:spacing w:val="0"/>
      <w:w w:val="100"/>
      <w:kern w:val="1"/>
      <w:position w:val="0"/>
      <w:sz w:val="24"/>
      <w:effect w:val="none"/>
      <w:vertAlign w:val="baseline"/>
      <w:cs w:val="0"/>
      <w:em w:val="none"/>
    </w:rPr>
  </w:style>
  <w:style w:type="character" w:styleId="ListLabel7" w:customStyle="1">
    <w:name w:val="ListLabel 7"/>
    <w:rPr>
      <w:b w:val="1"/>
      <w:bCs w:val="1"/>
      <w:i w:val="0"/>
      <w:iCs w:val="0"/>
      <w:caps w:val="0"/>
      <w:smallCaps w:val="0"/>
      <w:strike w:val="0"/>
      <w:dstrike w:val="0"/>
      <w:outline w:val="0"/>
      <w:spacing w:val="0"/>
      <w:w w:val="100"/>
      <w:kern w:val="1"/>
      <w:position w:val="0"/>
      <w:sz w:val="24"/>
      <w:effect w:val="none"/>
      <w:vertAlign w:val="baseline"/>
      <w:cs w:val="0"/>
      <w:em w:val="none"/>
    </w:rPr>
  </w:style>
  <w:style w:type="character" w:styleId="ListLabel8" w:customStyle="1">
    <w:name w:val="ListLabel 8"/>
    <w:rPr>
      <w:b w:val="1"/>
      <w:bCs w:val="1"/>
      <w:i w:val="0"/>
      <w:iCs w:val="0"/>
      <w:caps w:val="0"/>
      <w:smallCaps w:val="0"/>
      <w:strike w:val="0"/>
      <w:dstrike w:val="0"/>
      <w:outline w:val="0"/>
      <w:spacing w:val="0"/>
      <w:w w:val="100"/>
      <w:kern w:val="1"/>
      <w:position w:val="0"/>
      <w:sz w:val="24"/>
      <w:effect w:val="none"/>
      <w:vertAlign w:val="baseline"/>
      <w:cs w:val="0"/>
      <w:em w:val="none"/>
    </w:rPr>
  </w:style>
  <w:style w:type="character" w:styleId="ListLabel9" w:customStyle="1">
    <w:name w:val="ListLabel 9"/>
    <w:rPr>
      <w:b w:val="1"/>
      <w:bCs w:val="1"/>
      <w:i w:val="0"/>
      <w:iCs w:val="0"/>
      <w:caps w:val="0"/>
      <w:smallCaps w:val="0"/>
      <w:strike w:val="0"/>
      <w:dstrike w:val="0"/>
      <w:outline w:val="0"/>
      <w:spacing w:val="0"/>
      <w:w w:val="100"/>
      <w:kern w:val="1"/>
      <w:position w:val="0"/>
      <w:sz w:val="24"/>
      <w:effect w:val="none"/>
      <w:vertAlign w:val="baseline"/>
      <w:cs w:val="0"/>
      <w:em w:val="none"/>
    </w:rPr>
  </w:style>
  <w:style w:type="character" w:styleId="ListLabel10" w:customStyle="1">
    <w:name w:val="ListLabel 10"/>
    <w:rPr>
      <w:b w:val="1"/>
      <w:bCs w:val="1"/>
      <w:i w:val="0"/>
      <w:iCs w:val="0"/>
      <w:caps w:val="0"/>
      <w:smallCaps w:val="0"/>
      <w:strike w:val="0"/>
      <w:dstrike w:val="0"/>
      <w:outline w:val="0"/>
      <w:spacing w:val="0"/>
      <w:w w:val="100"/>
      <w:kern w:val="1"/>
      <w:position w:val="0"/>
      <w:sz w:val="24"/>
      <w:effect w:val="none"/>
      <w:vertAlign w:val="baseline"/>
      <w:cs w:val="0"/>
      <w:em w:val="none"/>
    </w:rPr>
  </w:style>
  <w:style w:type="character" w:styleId="ListLabel11" w:customStyle="1">
    <w:name w:val="ListLabel 11"/>
    <w:rPr>
      <w:b w:val="1"/>
      <w:bCs w:val="1"/>
      <w:i w:val="0"/>
      <w:iCs w:val="0"/>
      <w:caps w:val="0"/>
      <w:smallCaps w:val="0"/>
      <w:strike w:val="0"/>
      <w:dstrike w:val="0"/>
      <w:outline w:val="0"/>
      <w:spacing w:val="0"/>
      <w:w w:val="100"/>
      <w:kern w:val="1"/>
      <w:position w:val="0"/>
      <w:sz w:val="24"/>
      <w:effect w:val="none"/>
      <w:vertAlign w:val="baseline"/>
      <w:cs w:val="0"/>
      <w:em w:val="none"/>
    </w:rPr>
  </w:style>
  <w:style w:type="character" w:styleId="ListLabel12" w:customStyle="1">
    <w:name w:val="ListLabel 12"/>
    <w:rPr>
      <w:b w:val="1"/>
      <w:bCs w:val="1"/>
      <w:i w:val="0"/>
      <w:iCs w:val="0"/>
      <w:caps w:val="0"/>
      <w:smallCaps w:val="0"/>
      <w:strike w:val="0"/>
      <w:dstrike w:val="0"/>
      <w:outline w:val="0"/>
      <w:spacing w:val="0"/>
      <w:w w:val="100"/>
      <w:kern w:val="1"/>
      <w:position w:val="0"/>
      <w:sz w:val="24"/>
      <w:effect w:val="none"/>
      <w:vertAlign w:val="baseline"/>
      <w:cs w:val="0"/>
      <w:em w:val="none"/>
    </w:rPr>
  </w:style>
  <w:style w:type="character" w:styleId="ListLabel13" w:customStyle="1">
    <w:name w:val="ListLabel 13"/>
    <w:rPr>
      <w:b w:val="1"/>
      <w:bCs w:val="1"/>
      <w:i w:val="0"/>
      <w:iCs w:val="0"/>
      <w:caps w:val="0"/>
      <w:smallCaps w:val="0"/>
      <w:strike w:val="0"/>
      <w:dstrike w:val="0"/>
      <w:outline w:val="0"/>
      <w:spacing w:val="0"/>
      <w:w w:val="100"/>
      <w:kern w:val="1"/>
      <w:position w:val="0"/>
      <w:sz w:val="24"/>
      <w:effect w:val="none"/>
      <w:vertAlign w:val="baseline"/>
      <w:cs w:val="0"/>
      <w:em w:val="none"/>
    </w:rPr>
  </w:style>
  <w:style w:type="character" w:styleId="ListLabel14" w:customStyle="1">
    <w:name w:val="ListLabel 14"/>
    <w:rPr>
      <w:b w:val="1"/>
      <w:bCs w:val="1"/>
      <w:i w:val="0"/>
      <w:iCs w:val="0"/>
      <w:caps w:val="0"/>
      <w:smallCaps w:val="0"/>
      <w:strike w:val="0"/>
      <w:dstrike w:val="0"/>
      <w:outline w:val="0"/>
      <w:spacing w:val="0"/>
      <w:w w:val="100"/>
      <w:kern w:val="1"/>
      <w:position w:val="0"/>
      <w:sz w:val="24"/>
      <w:effect w:val="none"/>
      <w:vertAlign w:val="baseline"/>
      <w:cs w:val="0"/>
      <w:em w:val="none"/>
    </w:rPr>
  </w:style>
  <w:style w:type="character" w:styleId="ListLabel15" w:customStyle="1">
    <w:name w:val="ListLabel 15"/>
    <w:rPr>
      <w:b w:val="1"/>
      <w:bCs w:val="1"/>
      <w:i w:val="0"/>
      <w:iCs w:val="0"/>
      <w:caps w:val="0"/>
      <w:smallCaps w:val="0"/>
      <w:strike w:val="0"/>
      <w:dstrike w:val="0"/>
      <w:outline w:val="0"/>
      <w:spacing w:val="0"/>
      <w:w w:val="100"/>
      <w:kern w:val="1"/>
      <w:position w:val="0"/>
      <w:sz w:val="24"/>
      <w:effect w:val="none"/>
      <w:vertAlign w:val="baseline"/>
      <w:cs w:val="0"/>
      <w:em w:val="none"/>
    </w:rPr>
  </w:style>
  <w:style w:type="character" w:styleId="ListLabel16" w:customStyle="1">
    <w:name w:val="ListLabel 16"/>
    <w:rPr>
      <w:b w:val="1"/>
      <w:bCs w:val="1"/>
      <w:i w:val="0"/>
      <w:iCs w:val="0"/>
      <w:caps w:val="0"/>
      <w:smallCaps w:val="0"/>
      <w:strike w:val="0"/>
      <w:dstrike w:val="0"/>
      <w:outline w:val="0"/>
      <w:spacing w:val="0"/>
      <w:w w:val="100"/>
      <w:kern w:val="1"/>
      <w:position w:val="0"/>
      <w:sz w:val="24"/>
      <w:effect w:val="none"/>
      <w:vertAlign w:val="baseline"/>
      <w:cs w:val="0"/>
      <w:em w:val="none"/>
    </w:rPr>
  </w:style>
  <w:style w:type="character" w:styleId="ListLabel17" w:customStyle="1">
    <w:name w:val="ListLabel 17"/>
    <w:rPr>
      <w:b w:val="1"/>
      <w:bCs w:val="1"/>
      <w:i w:val="0"/>
      <w:iCs w:val="0"/>
      <w:caps w:val="0"/>
      <w:smallCaps w:val="0"/>
      <w:strike w:val="0"/>
      <w:dstrike w:val="0"/>
      <w:outline w:val="0"/>
      <w:spacing w:val="0"/>
      <w:w w:val="100"/>
      <w:kern w:val="1"/>
      <w:position w:val="0"/>
      <w:sz w:val="24"/>
      <w:effect w:val="none"/>
      <w:vertAlign w:val="baseline"/>
      <w:cs w:val="0"/>
      <w:em w:val="none"/>
    </w:rPr>
  </w:style>
  <w:style w:type="character" w:styleId="ListLabel18" w:customStyle="1">
    <w:name w:val="ListLabel 18"/>
    <w:rPr>
      <w:b w:val="1"/>
      <w:bCs w:val="1"/>
      <w:i w:val="0"/>
      <w:iCs w:val="0"/>
      <w:caps w:val="0"/>
      <w:smallCaps w:val="0"/>
      <w:strike w:val="0"/>
      <w:dstrike w:val="0"/>
      <w:outline w:val="0"/>
      <w:spacing w:val="0"/>
      <w:w w:val="100"/>
      <w:kern w:val="1"/>
      <w:position w:val="0"/>
      <w:sz w:val="24"/>
      <w:effect w:val="none"/>
      <w:vertAlign w:val="baseline"/>
      <w:cs w:val="0"/>
      <w:em w:val="none"/>
    </w:rPr>
  </w:style>
  <w:style w:type="character" w:styleId="Caratterenotaapidipagina" w:customStyle="1">
    <w:name w:val="Carattere nota a piè di pagina"/>
    <w:rPr>
      <w:w w:val="100"/>
      <w:position w:val="-1"/>
      <w:effect w:val="none"/>
      <w:vertAlign w:val="baseline"/>
      <w:cs w:val="0"/>
      <w:em w:val="none"/>
    </w:rPr>
  </w:style>
  <w:style w:type="character" w:styleId="Rimandonotaapidipagina">
    <w:name w:val="footnote reference"/>
    <w:rPr>
      <w:w w:val="100"/>
      <w:position w:val="-1"/>
      <w:effect w:val="none"/>
      <w:vertAlign w:val="superscript"/>
      <w:cs w:val="0"/>
      <w:em w:val="none"/>
    </w:rPr>
  </w:style>
  <w:style w:type="character" w:styleId="Caratterenotadichiusura" w:customStyle="1">
    <w:name w:val="Carattere nota di chiusura"/>
    <w:rPr>
      <w:w w:val="100"/>
      <w:position w:val="-1"/>
      <w:effect w:val="none"/>
      <w:vertAlign w:val="superscript"/>
      <w:cs w:val="0"/>
      <w:em w:val="none"/>
    </w:rPr>
  </w:style>
  <w:style w:type="character" w:styleId="WW-Caratterenotadichiusura" w:customStyle="1">
    <w:name w:val="WW-Carattere nota di chiusura"/>
    <w:rPr>
      <w:w w:val="100"/>
      <w:position w:val="-1"/>
      <w:effect w:val="none"/>
      <w:vertAlign w:val="baseline"/>
      <w:cs w:val="0"/>
      <w:em w:val="none"/>
    </w:rPr>
  </w:style>
  <w:style w:type="character" w:styleId="Rimandonotadichiusura">
    <w:name w:val="endnote reference"/>
    <w:rPr>
      <w:w w:val="100"/>
      <w:position w:val="-1"/>
      <w:effect w:val="none"/>
      <w:vertAlign w:val="superscript"/>
      <w:cs w:val="0"/>
      <w:em w:val="none"/>
    </w:rPr>
  </w:style>
  <w:style w:type="paragraph" w:styleId="Titolo10" w:customStyle="1">
    <w:name w:val="Titolo1"/>
    <w:basedOn w:val="Normale"/>
    <w:next w:val="Corpotesto"/>
    <w:pPr>
      <w:keepNext w:val="1"/>
      <w:spacing w:after="120" w:before="240"/>
    </w:pPr>
    <w:rPr>
      <w:rFonts w:ascii="Liberation Sans" w:cs="Lucida Sans" w:eastAsia="Microsoft YaHei" w:hAnsi="Liberation Sans"/>
      <w:sz w:val="28"/>
      <w:szCs w:val="28"/>
    </w:rPr>
  </w:style>
  <w:style w:type="paragraph" w:styleId="Corpotesto">
    <w:name w:val="Body Text"/>
    <w:basedOn w:val="Normale"/>
    <w:pPr>
      <w:spacing w:after="140" w:line="288" w:lineRule="auto"/>
    </w:pPr>
  </w:style>
  <w:style w:type="paragraph" w:styleId="Elenco">
    <w:name w:val="List"/>
    <w:basedOn w:val="Corpotesto"/>
  </w:style>
  <w:style w:type="paragraph" w:styleId="Didascalia">
    <w:name w:val="caption"/>
    <w:basedOn w:val="Normale"/>
    <w:pPr>
      <w:suppressLineNumbers w:val="1"/>
      <w:spacing w:after="120" w:before="120"/>
    </w:pPr>
    <w:rPr>
      <w:i w:val="1"/>
      <w:iCs w:val="1"/>
    </w:rPr>
  </w:style>
  <w:style w:type="paragraph" w:styleId="Indice" w:customStyle="1">
    <w:name w:val="Indice"/>
    <w:basedOn w:val="Normale"/>
    <w:pPr>
      <w:suppressLineNumbers w:val="1"/>
    </w:pPr>
  </w:style>
  <w:style w:type="paragraph" w:styleId="Intestazione">
    <w:name w:val="header"/>
    <w:basedOn w:val="Normale"/>
    <w:pPr>
      <w:tabs>
        <w:tab w:val="center" w:pos="4819"/>
        <w:tab w:val="right" w:pos="9638"/>
      </w:tabs>
      <w:spacing w:line="240" w:lineRule="auto"/>
      <w:ind w:left="0" w:firstLine="0"/>
    </w:pPr>
    <w:rPr>
      <w:rFonts w:cs="Arial Unicode MS" w:eastAsia="Arial Unicode MS"/>
      <w:color w:val="000000"/>
      <w:position w:val="0"/>
      <w:u w:color="000000"/>
    </w:rPr>
  </w:style>
  <w:style w:type="paragraph" w:styleId="Intestazioneepidipagina" w:customStyle="1">
    <w:name w:val="Intestazione e piè di pagina"/>
    <w:pPr>
      <w:tabs>
        <w:tab w:val="right" w:pos="9020"/>
      </w:tabs>
      <w:suppressAutoHyphens w:val="1"/>
      <w:spacing w:line="1" w:lineRule="atLeast"/>
      <w:ind w:left="-1" w:leftChars="-1" w:hangingChars="1"/>
      <w:textDirection w:val="btLr"/>
      <w:textAlignment w:val="top"/>
      <w:outlineLvl w:val="0"/>
    </w:pPr>
    <w:rPr>
      <w:rFonts w:ascii="Helvetica" w:cs="Helvetica" w:eastAsia="Helvetica" w:hAnsi="Helvetica"/>
      <w:color w:val="000000"/>
      <w:kern w:val="1"/>
      <w:position w:val="-1"/>
      <w:lang w:bidi="hi-IN" w:eastAsia="zh-CN"/>
    </w:rPr>
  </w:style>
  <w:style w:type="paragraph" w:styleId="Normale1" w:customStyle="1">
    <w:name w:val="Normale1"/>
    <w:pPr>
      <w:suppressAutoHyphens w:val="1"/>
      <w:spacing w:line="1" w:lineRule="atLeast"/>
      <w:ind w:left="-1" w:leftChars="-1" w:hangingChars="1"/>
      <w:textDirection w:val="btLr"/>
      <w:textAlignment w:val="top"/>
      <w:outlineLvl w:val="0"/>
    </w:pPr>
    <w:rPr>
      <w:color w:val="000000"/>
      <w:kern w:val="1"/>
      <w:position w:val="-1"/>
      <w:lang w:bidi="hi-IN" w:eastAsia="zh-CN"/>
    </w:rPr>
  </w:style>
  <w:style w:type="paragraph" w:styleId="Rientrocorpodeltesto">
    <w:name w:val="Body Text Indent"/>
    <w:basedOn w:val="Corpotesto"/>
    <w:pPr>
      <w:widowControl w:val="0"/>
      <w:tabs>
        <w:tab w:val="center" w:pos="5387"/>
      </w:tabs>
      <w:spacing w:after="0" w:line="240" w:lineRule="auto"/>
      <w:ind w:left="851" w:firstLine="0"/>
      <w:jc w:val="both"/>
    </w:pPr>
    <w:rPr>
      <w:color w:val="000000"/>
      <w:position w:val="0"/>
      <w:u w:color="000000"/>
    </w:rPr>
  </w:style>
  <w:style w:type="paragraph" w:styleId="Testonotaapidipagina1" w:customStyle="1">
    <w:name w:val="Testo nota a piè di pagina1"/>
    <w:pPr>
      <w:suppressAutoHyphens w:val="1"/>
      <w:spacing w:line="1" w:lineRule="atLeast"/>
      <w:ind w:left="-1" w:leftChars="-1" w:hangingChars="1"/>
      <w:textDirection w:val="btLr"/>
      <w:textAlignment w:val="top"/>
      <w:outlineLvl w:val="0"/>
    </w:pPr>
    <w:rPr>
      <w:color w:val="000000"/>
      <w:kern w:val="1"/>
      <w:position w:val="-1"/>
      <w:lang w:bidi="hi-IN" w:eastAsia="zh-CN"/>
    </w:rPr>
  </w:style>
  <w:style w:type="paragraph" w:styleId="Testodelblocco1" w:customStyle="1">
    <w:name w:val="Testo del blocco1"/>
    <w:pPr>
      <w:suppressAutoHyphens w:val="1"/>
      <w:spacing w:line="340" w:lineRule="atLeast"/>
      <w:ind w:left="-1" w:leftChars="-1" w:hangingChars="1"/>
      <w:jc w:val="both"/>
      <w:textDirection w:val="btLr"/>
      <w:textAlignment w:val="top"/>
      <w:outlineLvl w:val="0"/>
    </w:pPr>
    <w:rPr>
      <w:color w:val="000000"/>
      <w:kern w:val="1"/>
      <w:position w:val="-1"/>
      <w:sz w:val="22"/>
      <w:szCs w:val="22"/>
      <w:lang w:bidi="hi-IN" w:eastAsia="zh-CN"/>
    </w:rPr>
  </w:style>
  <w:style w:type="paragraph" w:styleId="sche3" w:customStyle="1">
    <w:name w:val="sche_3"/>
    <w:pPr>
      <w:widowControl w:val="0"/>
      <w:suppressAutoHyphens w:val="1"/>
      <w:spacing w:line="1" w:lineRule="atLeast"/>
      <w:ind w:left="-1" w:leftChars="-1" w:hangingChars="1"/>
      <w:jc w:val="both"/>
      <w:textDirection w:val="btLr"/>
      <w:textAlignment w:val="top"/>
      <w:outlineLvl w:val="0"/>
    </w:pPr>
    <w:rPr>
      <w:color w:val="000000"/>
      <w:kern w:val="1"/>
      <w:position w:val="-1"/>
      <w:lang w:bidi="hi-IN" w:eastAsia="zh-CN" w:val="en-US"/>
    </w:rPr>
  </w:style>
  <w:style w:type="paragraph" w:styleId="Rientrocorpodeltesto21" w:customStyle="1">
    <w:name w:val="Rientro corpo del testo 21"/>
    <w:pPr>
      <w:tabs>
        <w:tab w:val="left" w:pos="1068"/>
      </w:tabs>
      <w:suppressAutoHyphens w:val="1"/>
      <w:spacing w:line="1" w:lineRule="atLeast"/>
      <w:ind w:left="720" w:leftChars="-1" w:hangingChars="1"/>
      <w:jc w:val="both"/>
      <w:textDirection w:val="btLr"/>
      <w:textAlignment w:val="top"/>
      <w:outlineLvl w:val="0"/>
    </w:pPr>
    <w:rPr>
      <w:color w:val="000000"/>
      <w:kern w:val="1"/>
      <w:position w:val="-1"/>
      <w:lang w:bidi="hi-IN" w:eastAsia="zh-CN"/>
    </w:rPr>
  </w:style>
  <w:style w:type="paragraph" w:styleId="sche4" w:customStyle="1">
    <w:name w:val="sche_4"/>
    <w:pPr>
      <w:widowControl w:val="0"/>
      <w:suppressAutoHyphens w:val="1"/>
      <w:spacing w:line="1" w:lineRule="atLeast"/>
      <w:ind w:left="-1" w:leftChars="-1" w:hangingChars="1"/>
      <w:jc w:val="both"/>
      <w:textDirection w:val="btLr"/>
      <w:textAlignment w:val="top"/>
      <w:outlineLvl w:val="0"/>
    </w:pPr>
    <w:rPr>
      <w:color w:val="000000"/>
      <w:kern w:val="1"/>
      <w:position w:val="-1"/>
      <w:lang w:bidi="hi-IN" w:eastAsia="zh-CN" w:val="en-US"/>
    </w:rPr>
  </w:style>
  <w:style w:type="paragraph" w:styleId="Testonotaapidipagina">
    <w:name w:val="footnote text"/>
    <w:basedOn w:val="Normale"/>
  </w:style>
  <w:style w:type="paragraph" w:styleId="Pidipagina">
    <w:name w:val="footer"/>
    <w:basedOn w:val="Normale"/>
  </w:style>
  <w:style w:type="paragraph" w:styleId="Testonormale">
    <w:name w:val="Plain Text"/>
    <w:qFormat w:val="1"/>
    <w:pPr>
      <w:suppressAutoHyphens w:val="1"/>
      <w:spacing w:line="1" w:lineRule="atLeast"/>
      <w:ind w:left="-1" w:leftChars="-1" w:hangingChars="1"/>
      <w:textDirection w:val="btLr"/>
      <w:textAlignment w:val="top"/>
      <w:outlineLvl w:val="0"/>
    </w:pPr>
    <w:rPr>
      <w:rFonts w:ascii="Courier New" w:eastAsia="Arial Unicode MS" w:hAnsi="Courier New"/>
      <w:color w:val="000000"/>
      <w:position w:val="-1"/>
    </w:rPr>
  </w:style>
  <w:style w:type="character" w:styleId="TestonormaleCarattere" w:customStyle="1">
    <w:name w:val="Testo normale Carattere"/>
    <w:rPr>
      <w:rFonts w:ascii="Courier New" w:eastAsia="Arial Unicode MS" w:hAnsi="Courier New"/>
      <w:color w:val="000000"/>
      <w:w w:val="100"/>
      <w:position w:val="-1"/>
      <w:effect w:val="none"/>
      <w:vertAlign w:val="baseline"/>
      <w:cs w:val="0"/>
      <w:em w:val="none"/>
      <w:lang w:bidi="ar-SA"/>
    </w:rPr>
  </w:style>
  <w:style w:type="character" w:styleId="Nessuno" w:customStyle="1">
    <w:name w:val="Nessuno"/>
    <w:rPr>
      <w:w w:val="100"/>
      <w:position w:val="-1"/>
      <w:effect w:val="none"/>
      <w:vertAlign w:val="baseline"/>
      <w:cs w:val="0"/>
      <w:em w:val="none"/>
    </w:rPr>
  </w:style>
  <w:style w:type="character" w:styleId="Numeropagina">
    <w:name w:val="page number"/>
    <w:rPr>
      <w:w w:val="100"/>
      <w:position w:val="-1"/>
      <w:effect w:val="none"/>
      <w:vertAlign w:val="baseline"/>
      <w:cs w:val="0"/>
      <w:em w:val="none"/>
    </w:rPr>
  </w:style>
  <w:style w:type="paragraph" w:styleId="Paragrafoelenco">
    <w:name w:val="List Paragraph"/>
    <w:basedOn w:val="Normale"/>
    <w:qFormat w:val="1"/>
    <w:pPr>
      <w:pBdr>
        <w:top w:color="auto" w:space="0" w:sz="0" w:val="none"/>
        <w:left w:color="auto" w:space="0" w:sz="0" w:val="none"/>
        <w:bottom w:color="auto" w:space="0" w:sz="0" w:val="none"/>
        <w:right w:color="auto" w:space="0" w:sz="0" w:val="none"/>
      </w:pBdr>
      <w:ind w:left="720"/>
      <w:contextualSpacing w:val="1"/>
    </w:pPr>
    <w:rPr>
      <w:rFonts w:ascii="Times" w:eastAsia="MS Mincho" w:hAnsi="Times"/>
      <w:color w:val="auto"/>
      <w:kern w:val="0"/>
      <w:lang w:eastAsia="it-IT"/>
    </w:rPr>
  </w:style>
  <w:style w:type="paragraph" w:styleId="NormaleWeb">
    <w:name w:val="Normal (Web)"/>
    <w:basedOn w:val="Normale"/>
    <w:uiPriority w:val="99"/>
    <w:pPr>
      <w:pBdr>
        <w:top w:color="auto" w:space="0" w:sz="0" w:val="none"/>
        <w:left w:color="auto" w:space="0" w:sz="0" w:val="none"/>
        <w:bottom w:color="auto" w:space="0" w:sz="0" w:val="none"/>
        <w:right w:color="auto" w:space="0" w:sz="0" w:val="none"/>
      </w:pBdr>
      <w:spacing w:after="100" w:afterAutospacing="1" w:before="100" w:beforeAutospacing="1"/>
    </w:pPr>
    <w:rPr>
      <w:rFonts w:ascii="Arial Unicode MS" w:cs="Arial Unicode MS" w:eastAsia="Arial Unicode MS" w:hAnsi="Arial Unicode MS"/>
      <w:color w:val="auto"/>
      <w:kern w:val="0"/>
      <w:lang w:eastAsia="it-IT"/>
    </w:rPr>
  </w:style>
  <w:style w:type="paragraph" w:styleId="Corpo" w:customStyle="1">
    <w:name w:val="Corpo"/>
    <w:pPr>
      <w:pBdr>
        <w:top w:space="0" w:sz="0" w:val="nil"/>
        <w:left w:space="0" w:sz="0" w:val="nil"/>
        <w:bottom w:space="0" w:sz="0" w:val="nil"/>
        <w:right w:space="0" w:sz="0" w:val="nil"/>
        <w:between w:space="0" w:sz="0" w:val="nil"/>
        <w:bar w:space="0" w:sz="0" w:val="nil"/>
      </w:pBdr>
      <w:suppressAutoHyphens w:val="1"/>
      <w:spacing w:line="276" w:lineRule="auto"/>
      <w:ind w:left="-1" w:leftChars="-1" w:hangingChars="1"/>
      <w:jc w:val="both"/>
      <w:textDirection w:val="btLr"/>
      <w:textAlignment w:val="top"/>
      <w:outlineLvl w:val="0"/>
    </w:pPr>
    <w:rPr>
      <w:rFonts w:ascii="Calibri" w:cs="Calibri" w:eastAsia="Calibri" w:hAnsi="Calibri"/>
      <w:color w:val="000000"/>
      <w:position w:val="-1"/>
      <w:bdr w:space="0" w:sz="0" w:val="nil"/>
    </w:rPr>
  </w:style>
  <w:style w:type="character" w:styleId="Rimandocommento">
    <w:name w:val="annotation reference"/>
    <w:qFormat w:val="1"/>
    <w:rPr>
      <w:w w:val="100"/>
      <w:position w:val="-1"/>
      <w:sz w:val="16"/>
      <w:szCs w:val="16"/>
      <w:effect w:val="none"/>
      <w:vertAlign w:val="baseline"/>
      <w:cs w:val="0"/>
      <w:em w:val="none"/>
    </w:rPr>
  </w:style>
  <w:style w:type="paragraph" w:styleId="Testocommento">
    <w:name w:val="annotation text"/>
    <w:basedOn w:val="Normale"/>
    <w:qFormat w:val="1"/>
    <w:rPr>
      <w:sz w:val="20"/>
      <w:szCs w:val="20"/>
    </w:rPr>
  </w:style>
  <w:style w:type="character" w:styleId="TestocommentoCarattere" w:customStyle="1">
    <w:name w:val="Testo commento Carattere"/>
    <w:rPr>
      <w:color w:val="00000a"/>
      <w:w w:val="100"/>
      <w:kern w:val="1"/>
      <w:position w:val="-1"/>
      <w:effect w:val="none"/>
      <w:vertAlign w:val="baseline"/>
      <w:cs w:val="0"/>
      <w:em w:val="none"/>
      <w:lang w:eastAsia="en-US" w:val="en-US"/>
    </w:rPr>
  </w:style>
  <w:style w:type="paragraph" w:styleId="Soggettocommento">
    <w:name w:val="annotation subject"/>
    <w:basedOn w:val="Testocommento"/>
    <w:next w:val="Testocommento"/>
    <w:qFormat w:val="1"/>
    <w:rPr>
      <w:b w:val="1"/>
      <w:bCs w:val="1"/>
    </w:rPr>
  </w:style>
  <w:style w:type="character" w:styleId="SoggettocommentoCarattere" w:customStyle="1">
    <w:name w:val="Soggetto commento Carattere"/>
    <w:rPr>
      <w:b w:val="1"/>
      <w:bCs w:val="1"/>
      <w:color w:val="00000a"/>
      <w:w w:val="100"/>
      <w:kern w:val="1"/>
      <w:position w:val="-1"/>
      <w:effect w:val="none"/>
      <w:vertAlign w:val="baseline"/>
      <w:cs w:val="0"/>
      <w:em w:val="none"/>
      <w:lang w:eastAsia="en-US" w:val="en-US"/>
    </w:rPr>
  </w:style>
  <w:style w:type="paragraph" w:styleId="Testofumetto">
    <w:name w:val="Balloon Text"/>
    <w:basedOn w:val="Normale"/>
    <w:qFormat w:val="1"/>
    <w:rPr>
      <w:rFonts w:ascii="Segoe UI" w:cs="Segoe UI" w:eastAsia="Arial Unicode MS" w:hAnsi="Segoe UI"/>
      <w:sz w:val="18"/>
      <w:szCs w:val="18"/>
    </w:rPr>
  </w:style>
  <w:style w:type="character" w:styleId="TestofumettoCarattere" w:customStyle="1">
    <w:name w:val="Testo fumetto Carattere"/>
    <w:rPr>
      <w:rFonts w:ascii="Segoe UI" w:cs="Segoe UI" w:eastAsia="Arial Unicode MS" w:hAnsi="Segoe UI"/>
      <w:color w:val="00000a"/>
      <w:w w:val="100"/>
      <w:kern w:val="1"/>
      <w:position w:val="-1"/>
      <w:sz w:val="18"/>
      <w:szCs w:val="18"/>
      <w:effect w:val="none"/>
      <w:vertAlign w:val="baseline"/>
      <w:cs w:val="0"/>
      <w:em w:val="none"/>
      <w:lang w:eastAsia="en-US" w:val="en-US"/>
    </w:rPr>
  </w:style>
  <w:style w:type="paragraph" w:styleId="Sottotitolo">
    <w:name w:val="Subtitle"/>
    <w:basedOn w:val="Normale"/>
    <w:next w:val="Normale"/>
    <w:pPr>
      <w:keepNext w:val="1"/>
      <w:keepLines w:val="1"/>
      <w:spacing w:after="80" w:before="360"/>
    </w:pPr>
    <w:rPr>
      <w:rFonts w:ascii="Georgia" w:cs="Georgia" w:eastAsia="Georgia" w:hAnsi="Georgia"/>
      <w:i w:val="1"/>
      <w:color w:val="666666"/>
      <w:sz w:val="48"/>
      <w:szCs w:val="48"/>
    </w:rPr>
  </w:style>
  <w:style w:type="table" w:styleId="a" w:customStyle="1">
    <w:basedOn w:val="TableNormal0"/>
    <w:tblPr>
      <w:tblStyleRowBandSize w:val="1"/>
      <w:tblStyleColBandSize w:val="1"/>
      <w:tblCellMar>
        <w:left w:w="108.0" w:type="dxa"/>
        <w:right w:w="108.0" w:type="dxa"/>
      </w:tblCellMar>
    </w:tblPr>
  </w:style>
  <w:style w:type="table" w:styleId="a0" w:customStyle="1">
    <w:basedOn w:val="TableNormal0"/>
    <w:tblPr>
      <w:tblStyleRowBandSize w:val="1"/>
      <w:tblStyleColBandSize w:val="1"/>
      <w:tblCellMar>
        <w:left w:w="108.0" w:type="dxa"/>
        <w:right w:w="108.0" w:type="dxa"/>
      </w:tblCellMar>
    </w:tblPr>
  </w:style>
  <w:style w:type="table" w:styleId="a1" w:customStyle="1">
    <w:basedOn w:val="TableNormal0"/>
    <w:tblPr>
      <w:tblStyleRowBandSize w:val="1"/>
      <w:tblStyleColBandSize w:val="1"/>
      <w:tblCellMar>
        <w:left w:w="108.0" w:type="dxa"/>
        <w:right w:w="108.0" w:type="dxa"/>
      </w:tblCellMar>
    </w:tblPr>
  </w:style>
  <w:style w:type="paragraph" w:styleId="Default" w:customStyle="1">
    <w:name w:val="Default"/>
    <w:rsid w:val="00C57CC8"/>
    <w:pPr>
      <w:widowControl w:val="0"/>
      <w:suppressAutoHyphens w:val="1"/>
    </w:pPr>
    <w:rPr>
      <w:rFonts w:eastAsia="Arial"/>
      <w:color w:val="000000"/>
      <w:lang w:eastAsia="ar-SA"/>
    </w:rPr>
  </w:style>
  <w:style w:type="paragraph" w:styleId="Level5" w:customStyle="1">
    <w:name w:val="Level 5"/>
    <w:basedOn w:val="Normale"/>
    <w:rsid w:val="00C57CC8"/>
    <w:pPr>
      <w:numPr>
        <w:ilvl w:val="4"/>
        <w:numId w:val="1"/>
      </w:numPr>
      <w:pBdr>
        <w:top w:color="auto" w:space="0" w:sz="0" w:val="none"/>
        <w:left w:color="auto" w:space="0" w:sz="0" w:val="none"/>
        <w:bottom w:color="auto" w:space="0" w:sz="0" w:val="none"/>
        <w:right w:color="auto" w:space="0" w:sz="0" w:val="none"/>
      </w:pBdr>
      <w:suppressAutoHyphens w:val="0"/>
      <w:spacing w:after="240" w:line="264" w:lineRule="auto"/>
      <w:ind w:left="0" w:leftChars="0" w:firstLine="0" w:firstLineChars="0"/>
      <w:jc w:val="both"/>
      <w:textDirection w:val="lrTb"/>
      <w:textAlignment w:val="auto"/>
      <w:outlineLvl w:val="4"/>
    </w:pPr>
    <w:rPr>
      <w:rFonts w:ascii="Arial" w:hAnsi="Arial"/>
      <w:color w:val="auto"/>
      <w:kern w:val="0"/>
      <w:position w:val="0"/>
      <w:sz w:val="20"/>
      <w:szCs w:val="20"/>
      <w:lang w:eastAsia="ar-SA" w:val="en-GB"/>
    </w:rPr>
  </w:style>
  <w:style w:type="table" w:styleId="a2" w:customStyle="1">
    <w:basedOn w:val="TableNormal0"/>
    <w:tblPr>
      <w:tblStyleRowBandSize w:val="1"/>
      <w:tblStyleColBandSize w:val="1"/>
      <w:tblCellMar>
        <w:left w:w="108.0" w:type="dxa"/>
        <w:right w:w="108.0" w:type="dxa"/>
      </w:tblCellMar>
    </w:tblPr>
  </w:style>
  <w:style w:type="table" w:styleId="a3" w:customStyle="1">
    <w:basedOn w:val="TableNormal0"/>
    <w:tblPr>
      <w:tblStyleRowBandSize w:val="1"/>
      <w:tblStyleColBandSize w:val="1"/>
      <w:tblCellMar>
        <w:left w:w="108.0" w:type="dxa"/>
        <w:right w:w="108.0" w:type="dxa"/>
      </w:tblCellMar>
    </w:tblPr>
  </w:style>
  <w:style w:type="table" w:styleId="a4" w:customStyle="1">
    <w:basedOn w:val="TableNormal0"/>
    <w:tblPr>
      <w:tblStyleRowBandSize w:val="1"/>
      <w:tblStyleColBandSize w:val="1"/>
      <w:tblCellMar>
        <w:left w:w="108.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www.irst.emr.i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PdBMQJzwRoNC4D/yUlLQ3KK8cQ==">CgMxLjAyCWguM3pueXNoNzIIaC5namRneHMyCWguMzBqMHpsbDIJaC4xZm9iOXRlOABqJwoUc3VnZ2VzdC5xYXcwbGhueXd4d3ASD0VtYW51ZWxlIFphdm9saXIhMWFmS1Q2SDVZT3k3QXcwOXlDWmk0MGJ0YUYybkRsVFpq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2021-04-29T16:12:00Z</dcterms:created>
  <dc:creator>Fede</dc:creator>
</cp:coreProperties>
</file>